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48374E" w14:paraId="1BE1F5E4" w14:textId="77777777">
        <w:tc>
          <w:tcPr>
            <w:tcW w:w="509" w:type="dxa"/>
          </w:tcPr>
          <w:p w14:paraId="0863C5E2" w14:textId="77777777" w:rsidR="0048374E"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6AB1217" w14:textId="77777777" w:rsidR="0048374E"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65.020.20</w:t>
            </w:r>
            <w:r>
              <w:rPr>
                <w:rFonts w:ascii="黑体" w:eastAsia="黑体" w:hAnsi="黑体"/>
                <w:sz w:val="21"/>
                <w:szCs w:val="21"/>
              </w:rPr>
              <w:fldChar w:fldCharType="end"/>
            </w:r>
            <w:bookmarkEnd w:id="0"/>
          </w:p>
        </w:tc>
      </w:tr>
      <w:tr w:rsidR="0048374E" w14:paraId="03C8D422" w14:textId="77777777">
        <w:tc>
          <w:tcPr>
            <w:tcW w:w="509" w:type="dxa"/>
          </w:tcPr>
          <w:p w14:paraId="46A2F748" w14:textId="77777777" w:rsidR="0048374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4F55B9F" w14:textId="77777777" w:rsidR="0048374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w:t>
            </w:r>
            <w:r>
              <w:rPr>
                <w:rFonts w:ascii="黑体" w:eastAsia="黑体" w:hAnsi="黑体"/>
                <w:sz w:val="21"/>
                <w:szCs w:val="21"/>
              </w:rPr>
              <w:t xml:space="preserve"> 05</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48374E" w14:paraId="7CF51553" w14:textId="77777777">
        <w:tc>
          <w:tcPr>
            <w:tcW w:w="6407" w:type="dxa"/>
          </w:tcPr>
          <w:p w14:paraId="4A7EC915" w14:textId="04F41AF1" w:rsidR="0048374E" w:rsidRDefault="00000000">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3A429B7F" wp14:editId="4FEEB78A">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w:t>
            </w:r>
            <w:r w:rsidR="0041252D">
              <w:t>15</w:t>
            </w:r>
            <w:r>
              <w:fldChar w:fldCharType="end"/>
            </w:r>
            <w:bookmarkEnd w:id="3"/>
          </w:p>
        </w:tc>
      </w:tr>
    </w:tbl>
    <w:p w14:paraId="6140042A" w14:textId="51E5769D" w:rsidR="0048374E"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41252D">
        <w:rPr>
          <w:rFonts w:ascii="黑体" w:eastAsia="黑体" w:hint="eastAsia"/>
          <w:b w:val="0"/>
          <w:w w:val="100"/>
          <w:sz w:val="48"/>
        </w:rPr>
        <w:t>六安市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6FECB890" w14:textId="3488F6B7" w:rsidR="0048374E"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34</w:t>
      </w:r>
      <w:r w:rsidR="0041252D">
        <w:t>15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7716F6F" w14:textId="77777777" w:rsidR="0048374E"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5CCF0BC" w14:textId="77777777" w:rsidR="0048374E"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E3B9746" wp14:editId="0F27213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du="http://schemas.microsoft.com/office/word/2023/wordml/word16du"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14:paraId="223C15FE" w14:textId="77777777" w:rsidR="0048374E" w:rsidRDefault="0048374E">
      <w:pPr>
        <w:pStyle w:val="afffff0"/>
        <w:framePr w:w="9639" w:h="6976" w:hRule="exact" w:hSpace="0" w:vSpace="0" w:wrap="around" w:hAnchor="page" w:y="6408"/>
        <w:jc w:val="center"/>
        <w:rPr>
          <w:rFonts w:ascii="黑体" w:eastAsia="黑体" w:hAnsi="黑体"/>
          <w:b w:val="0"/>
          <w:bCs w:val="0"/>
          <w:w w:val="100"/>
        </w:rPr>
      </w:pPr>
    </w:p>
    <w:p w14:paraId="762485DD" w14:textId="77777777" w:rsidR="0048374E"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雪菜生产技术规程</w:t>
      </w:r>
      <w:r>
        <w:fldChar w:fldCharType="end"/>
      </w:r>
      <w:bookmarkEnd w:id="9"/>
    </w:p>
    <w:p w14:paraId="72307242" w14:textId="77777777" w:rsidR="0048374E" w:rsidRDefault="0048374E">
      <w:pPr>
        <w:framePr w:w="9639" w:h="6974" w:hRule="exact" w:wrap="around" w:vAnchor="page" w:hAnchor="page" w:x="1419" w:y="6408" w:anchorLock="1"/>
        <w:ind w:left="-1418"/>
      </w:pPr>
    </w:p>
    <w:p w14:paraId="479C3B4C" w14:textId="77777777" w:rsidR="0048374E" w:rsidRDefault="00000000">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regulations for the production of var.multiceps.Tsen et Lee</w:t>
      </w:r>
      <w:r>
        <w:rPr>
          <w:rFonts w:ascii="黑体" w:eastAsia="黑体" w:hAnsi="黑体"/>
          <w:szCs w:val="28"/>
        </w:rPr>
        <w:fldChar w:fldCharType="end"/>
      </w:r>
      <w:bookmarkEnd w:id="10"/>
    </w:p>
    <w:p w14:paraId="4F9BAD0C" w14:textId="77777777" w:rsidR="0048374E" w:rsidRDefault="0048374E">
      <w:pPr>
        <w:framePr w:w="9639" w:h="6974" w:hRule="exact" w:wrap="around" w:vAnchor="page" w:hAnchor="page" w:x="1419" w:y="6408" w:anchorLock="1"/>
        <w:spacing w:line="760" w:lineRule="exact"/>
        <w:ind w:left="-1418"/>
      </w:pPr>
    </w:p>
    <w:p w14:paraId="224A886B" w14:textId="77777777" w:rsidR="0048374E" w:rsidRDefault="0048374E">
      <w:pPr>
        <w:pStyle w:val="afffffff8"/>
        <w:framePr w:w="9639" w:h="6974" w:hRule="exact" w:wrap="around" w:vAnchor="page" w:hAnchor="page" w:x="1419" w:y="6408" w:anchorLock="1"/>
        <w:textAlignment w:val="bottom"/>
        <w:rPr>
          <w:rFonts w:eastAsia="黑体"/>
          <w:szCs w:val="28"/>
        </w:rPr>
      </w:pPr>
    </w:p>
    <w:p w14:paraId="2060294B" w14:textId="7A5411AB" w:rsidR="0048374E"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241CF378" w14:textId="77777777" w:rsidR="0048374E"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5B5188A" w14:textId="77777777" w:rsidR="0048374E"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0F7B26B9" w14:textId="77777777" w:rsidR="0048374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028950B7" w14:textId="77777777" w:rsidR="0048374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68EA3739" w14:textId="4879D778" w:rsidR="0048374E" w:rsidRDefault="00000000">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sidR="0041252D">
        <w:rPr>
          <w:rFonts w:hAnsi="黑体" w:hint="eastAsia"/>
          <w:w w:val="100"/>
          <w:sz w:val="28"/>
        </w:rPr>
        <w:t>六安市</w:t>
      </w:r>
      <w:r>
        <w:rPr>
          <w:rFonts w:hAnsi="黑体" w:hint="eastAsia"/>
          <w:w w:val="100"/>
          <w:sz w:val="28"/>
        </w:rPr>
        <w:t>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C556F21" w14:textId="77777777" w:rsidR="0048374E" w:rsidRDefault="00000000">
      <w:pPr>
        <w:rPr>
          <w:rFonts w:ascii="宋体" w:hAnsi="宋体"/>
          <w:sz w:val="28"/>
          <w:szCs w:val="28"/>
        </w:rPr>
        <w:sectPr w:rsidR="0048374E" w:rsidSect="00A94525">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B30F039" wp14:editId="4F7CA6F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du="http://schemas.microsoft.com/office/word/2023/wordml/word16du" xmlns:wpsCustomData="http://www.wps.cn/officeDocument/2013/wpsCustomData">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14:paraId="74954BA2" w14:textId="77777777" w:rsidR="0048374E" w:rsidRDefault="00000000">
      <w:pPr>
        <w:pStyle w:val="a6"/>
        <w:spacing w:before="900" w:after="468"/>
      </w:pPr>
      <w:bookmarkStart w:id="21" w:name="BookMark2"/>
      <w:r>
        <w:rPr>
          <w:spacing w:val="320"/>
        </w:rPr>
        <w:lastRenderedPageBreak/>
        <w:t>前</w:t>
      </w:r>
      <w:r>
        <w:t>言</w:t>
      </w:r>
    </w:p>
    <w:p w14:paraId="1E836F6E" w14:textId="77777777" w:rsidR="0048374E" w:rsidRDefault="00000000">
      <w:pPr>
        <w:pStyle w:val="afffff5"/>
        <w:ind w:firstLine="420"/>
      </w:pPr>
      <w:r>
        <w:rPr>
          <w:rFonts w:hint="eastAsia"/>
        </w:rPr>
        <w:t>本文件按照GB/T 1.1—2020《标准化工作导则  第1部分：标准化文件的结构和起草规则》的规定起草。</w:t>
      </w:r>
    </w:p>
    <w:p w14:paraId="33567FE4" w14:textId="77777777" w:rsidR="0048374E" w:rsidRDefault="00000000">
      <w:pPr>
        <w:pStyle w:val="afffff5"/>
        <w:ind w:firstLine="420"/>
      </w:pPr>
      <w:r>
        <w:rPr>
          <w:rFonts w:hint="eastAsia"/>
        </w:rPr>
        <w:t>请注意本文件的某些内容可能涉及专利。本文件的发布机构不承担识别专利的责任。</w:t>
      </w:r>
    </w:p>
    <w:p w14:paraId="187518C2" w14:textId="77777777" w:rsidR="0048374E" w:rsidRDefault="0048374E">
      <w:pPr>
        <w:pStyle w:val="afffff5"/>
        <w:ind w:firstLine="420"/>
      </w:pPr>
    </w:p>
    <w:p w14:paraId="5F439687" w14:textId="77777777" w:rsidR="0048374E" w:rsidRDefault="00000000">
      <w:pPr>
        <w:pStyle w:val="afffff5"/>
        <w:ind w:firstLine="420"/>
      </w:pPr>
      <w:r>
        <w:rPr>
          <w:rFonts w:hint="eastAsia"/>
        </w:rPr>
        <w:t>本文件由六安市农业科学研究院提出。</w:t>
      </w:r>
    </w:p>
    <w:p w14:paraId="3EF2A0E5" w14:textId="1E87A67C" w:rsidR="0048374E" w:rsidRDefault="00000000">
      <w:pPr>
        <w:pStyle w:val="afffff5"/>
        <w:ind w:firstLine="420"/>
      </w:pPr>
      <w:r>
        <w:rPr>
          <w:rFonts w:hint="eastAsia"/>
        </w:rPr>
        <w:t>本文件由</w:t>
      </w:r>
      <w:r w:rsidR="0041252D">
        <w:rPr>
          <w:rFonts w:hint="eastAsia"/>
        </w:rPr>
        <w:t>六安市农业农村局</w:t>
      </w:r>
      <w:r>
        <w:rPr>
          <w:rFonts w:hint="eastAsia"/>
        </w:rPr>
        <w:t>归口。</w:t>
      </w:r>
    </w:p>
    <w:p w14:paraId="7D134196" w14:textId="4FF39D5D" w:rsidR="0048374E" w:rsidRDefault="00000000">
      <w:pPr>
        <w:pStyle w:val="afffff5"/>
        <w:ind w:firstLine="420"/>
      </w:pPr>
      <w:r>
        <w:rPr>
          <w:rFonts w:hint="eastAsia"/>
        </w:rPr>
        <w:t>本文件起草单位：六安市农业科学研究院、</w:t>
      </w:r>
      <w:r w:rsidR="00DB776A" w:rsidRPr="00DB776A">
        <w:rPr>
          <w:rFonts w:hint="eastAsia"/>
        </w:rPr>
        <w:t>六安市农百万种业有限公司、霍邱县锐农农业科技开发有限公司、舒城县农技推广中心、六安市金安区蔬菜产业协会、安徽邦客现代农业发展有限公司、六安市维新农业服务有限公司</w:t>
      </w:r>
      <w:r>
        <w:rPr>
          <w:rFonts w:hint="eastAsia"/>
        </w:rPr>
        <w:t>。</w:t>
      </w:r>
    </w:p>
    <w:p w14:paraId="72347935" w14:textId="16E4ACD4" w:rsidR="0048374E" w:rsidRPr="00C126B2" w:rsidRDefault="00000000" w:rsidP="00DB776A">
      <w:pPr>
        <w:pStyle w:val="afffff5"/>
        <w:ind w:firstLine="420"/>
        <w:sectPr w:rsidR="0048374E" w:rsidRPr="00C126B2" w:rsidSect="00A94525">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rPr>
          <w:rFonts w:hint="eastAsia"/>
        </w:rPr>
        <w:t>本文件主要起草人：</w:t>
      </w:r>
      <w:r w:rsidR="00DB776A">
        <w:rPr>
          <w:rFonts w:hint="eastAsia"/>
        </w:rPr>
        <w:t>张雷、刘道敏、孙云开、王月娥、</w:t>
      </w:r>
      <w:r w:rsidR="00142DBD">
        <w:rPr>
          <w:rFonts w:hint="eastAsia"/>
        </w:rPr>
        <w:t>郝睿、</w:t>
      </w:r>
      <w:r w:rsidR="00DB776A">
        <w:rPr>
          <w:rFonts w:hint="eastAsia"/>
        </w:rPr>
        <w:t>魏祥艾、周洁、王清明、蔡华庆、汪月、江勇、高磊、叶江伟、张新维、张立涛。</w:t>
      </w:r>
    </w:p>
    <w:p w14:paraId="621AC7BC" w14:textId="77777777" w:rsidR="0048374E" w:rsidRDefault="0048374E">
      <w:pPr>
        <w:spacing w:line="20" w:lineRule="exact"/>
        <w:jc w:val="center"/>
        <w:rPr>
          <w:rFonts w:ascii="黑体" w:eastAsia="黑体" w:hAnsi="黑体"/>
          <w:sz w:val="32"/>
          <w:szCs w:val="32"/>
        </w:rPr>
      </w:pPr>
      <w:bookmarkStart w:id="22" w:name="BookMark4"/>
      <w:bookmarkEnd w:id="21"/>
    </w:p>
    <w:p w14:paraId="386D5D46" w14:textId="77777777" w:rsidR="0048374E" w:rsidRDefault="0048374E">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CD8E1AF94E5745BFB4208F49A95BE9C1"/>
        </w:placeholder>
      </w:sdtPr>
      <w:sdtContent>
        <w:p w14:paraId="56A0286F" w14:textId="77777777" w:rsidR="0048374E" w:rsidRDefault="00000000">
          <w:pPr>
            <w:pStyle w:val="afffffffff8"/>
            <w:spacing w:beforeLines="1" w:before="3" w:afterLines="220" w:after="686"/>
          </w:pPr>
          <w:r>
            <w:rPr>
              <w:rFonts w:hint="eastAsia"/>
            </w:rPr>
            <w:t>雪菜生产技术规程</w:t>
          </w:r>
        </w:p>
      </w:sdtContent>
    </w:sdt>
    <w:p w14:paraId="593C1AA4" w14:textId="77777777" w:rsidR="0048374E" w:rsidRDefault="00000000">
      <w:pPr>
        <w:pStyle w:val="affc"/>
        <w:spacing w:before="312" w:after="312"/>
      </w:pPr>
      <w:bookmarkStart w:id="24" w:name="_Toc26986771"/>
      <w:bookmarkStart w:id="25" w:name="_Toc17233333"/>
      <w:bookmarkStart w:id="26" w:name="_Toc26986530"/>
      <w:bookmarkStart w:id="27" w:name="_Toc17233325"/>
      <w:bookmarkStart w:id="28" w:name="_Toc26718930"/>
      <w:bookmarkStart w:id="29" w:name="_Toc24884211"/>
      <w:bookmarkStart w:id="30" w:name="_Toc26648465"/>
      <w:bookmarkStart w:id="31" w:name="_Toc97191423"/>
      <w:bookmarkStart w:id="32" w:name="_Toc24884218"/>
      <w:bookmarkEnd w:id="23"/>
      <w:r>
        <w:rPr>
          <w:rFonts w:hint="eastAsia"/>
        </w:rPr>
        <w:t>范围</w:t>
      </w:r>
      <w:bookmarkEnd w:id="24"/>
      <w:bookmarkEnd w:id="25"/>
      <w:bookmarkEnd w:id="26"/>
      <w:bookmarkEnd w:id="27"/>
      <w:bookmarkEnd w:id="28"/>
      <w:bookmarkEnd w:id="29"/>
      <w:bookmarkEnd w:id="30"/>
      <w:bookmarkEnd w:id="31"/>
      <w:bookmarkEnd w:id="32"/>
    </w:p>
    <w:p w14:paraId="5CE0EB0C" w14:textId="4D6B24D4" w:rsidR="0048374E" w:rsidRDefault="00000000" w:rsidP="0041252D">
      <w:pPr>
        <w:pStyle w:val="afffff5"/>
        <w:ind w:firstLine="420"/>
      </w:pPr>
      <w:bookmarkStart w:id="33" w:name="_Toc24884219"/>
      <w:bookmarkStart w:id="34" w:name="_Toc17233334"/>
      <w:bookmarkStart w:id="35" w:name="_Toc17233326"/>
      <w:bookmarkStart w:id="36" w:name="_Toc24884212"/>
      <w:bookmarkStart w:id="37" w:name="_Toc26648466"/>
      <w:r>
        <w:rPr>
          <w:rFonts w:hint="eastAsia"/>
        </w:rPr>
        <w:t>本文件规定了雪菜生产的产地环境、种子质量、育苗、移栽、田间管理、病虫害防治和采收。</w:t>
      </w:r>
    </w:p>
    <w:p w14:paraId="3BA61D53" w14:textId="77777777" w:rsidR="0048374E" w:rsidRDefault="00000000">
      <w:pPr>
        <w:pStyle w:val="afffff5"/>
        <w:ind w:firstLine="420"/>
      </w:pPr>
      <w:r>
        <w:rPr>
          <w:rFonts w:hint="eastAsia"/>
        </w:rPr>
        <w:t>本文件适用于雪菜的生产。</w:t>
      </w:r>
    </w:p>
    <w:p w14:paraId="6EBFDD8E" w14:textId="77777777" w:rsidR="0048374E" w:rsidRDefault="00000000">
      <w:pPr>
        <w:pStyle w:val="affc"/>
        <w:spacing w:before="312" w:after="312"/>
      </w:pPr>
      <w:bookmarkStart w:id="38" w:name="_Toc26986772"/>
      <w:bookmarkStart w:id="39" w:name="_Toc26986531"/>
      <w:bookmarkStart w:id="40" w:name="_Toc26718931"/>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22BF04DD43943369E7E59DBD37A572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1A379B6" w14:textId="77777777" w:rsidR="0048374E"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810EF7" w14:textId="77777777" w:rsidR="0048374E" w:rsidRDefault="00000000">
      <w:pPr>
        <w:pStyle w:val="afffff5"/>
        <w:ind w:firstLine="420"/>
      </w:pPr>
      <w:r>
        <w:rPr>
          <w:rFonts w:hint="eastAsia"/>
        </w:rPr>
        <w:t>GB/T 8321（所有部分） 农药合理使用准则</w:t>
      </w:r>
    </w:p>
    <w:p w14:paraId="7D27D705" w14:textId="77777777" w:rsidR="0048374E" w:rsidRDefault="00000000">
      <w:pPr>
        <w:pStyle w:val="afffff5"/>
        <w:ind w:firstLine="420"/>
      </w:pPr>
      <w:r>
        <w:rPr>
          <w:rFonts w:hint="eastAsia"/>
        </w:rPr>
        <w:t>GB 16715.</w:t>
      </w:r>
      <w:r>
        <w:t>5</w:t>
      </w:r>
      <w:r>
        <w:rPr>
          <w:rFonts w:hint="eastAsia"/>
        </w:rPr>
        <w:t xml:space="preserve"> 瓜菜作物种子 第5部分：绿叶菜类</w:t>
      </w:r>
    </w:p>
    <w:p w14:paraId="7C70CAFB" w14:textId="77777777" w:rsidR="0048374E" w:rsidRDefault="00000000">
      <w:pPr>
        <w:pStyle w:val="afffff5"/>
        <w:ind w:firstLine="420"/>
      </w:pPr>
      <w:r>
        <w:rPr>
          <w:rFonts w:hint="eastAsia"/>
        </w:rPr>
        <w:t xml:space="preserve">GB/T </w:t>
      </w:r>
      <w:r>
        <w:t>23416.6</w:t>
      </w:r>
      <w:r>
        <w:rPr>
          <w:rFonts w:hint="eastAsia"/>
        </w:rPr>
        <w:t xml:space="preserve"> 蔬菜病虫害安全防治技术规范 第</w:t>
      </w:r>
      <w:r>
        <w:t>6</w:t>
      </w:r>
      <w:r>
        <w:rPr>
          <w:rFonts w:hint="eastAsia"/>
        </w:rPr>
        <w:t>部分：绿叶菜类</w:t>
      </w:r>
    </w:p>
    <w:p w14:paraId="0E27FC3E" w14:textId="77777777" w:rsidR="0048374E" w:rsidRDefault="00000000">
      <w:pPr>
        <w:pStyle w:val="afffff5"/>
        <w:ind w:firstLine="420"/>
      </w:pPr>
      <w:r>
        <w:rPr>
          <w:rFonts w:hint="eastAsia"/>
        </w:rPr>
        <w:t>NY/T 391 绿色食品产地环境要求</w:t>
      </w:r>
    </w:p>
    <w:p w14:paraId="2F049025" w14:textId="77777777" w:rsidR="0048374E" w:rsidRDefault="00000000">
      <w:pPr>
        <w:pStyle w:val="afffff5"/>
        <w:ind w:firstLine="420"/>
      </w:pPr>
      <w:r>
        <w:rPr>
          <w:rFonts w:hint="eastAsia"/>
        </w:rPr>
        <w:t>NY/T 496 肥料合理使用准则 通则</w:t>
      </w:r>
    </w:p>
    <w:p w14:paraId="5D1AA911" w14:textId="77777777" w:rsidR="0048374E" w:rsidRDefault="00000000">
      <w:pPr>
        <w:pStyle w:val="afffff5"/>
        <w:ind w:firstLine="420"/>
      </w:pPr>
      <w:r>
        <w:rPr>
          <w:rFonts w:hint="eastAsia"/>
        </w:rPr>
        <w:t>NY/T 1276 农药安全使用规范总则</w:t>
      </w:r>
    </w:p>
    <w:p w14:paraId="62D4D1E8" w14:textId="77777777" w:rsidR="0048374E" w:rsidRDefault="00000000">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99129322EF484F02804ABB005E12F6E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9859E3B" w14:textId="77777777" w:rsidR="0048374E" w:rsidRDefault="00000000">
          <w:pPr>
            <w:pStyle w:val="afffff5"/>
            <w:ind w:firstLine="420"/>
          </w:pPr>
          <w:r>
            <w:t>本文件没有需要界定的术语和定义。</w:t>
          </w:r>
        </w:p>
      </w:sdtContent>
    </w:sdt>
    <w:p w14:paraId="3613F4F5" w14:textId="77777777" w:rsidR="0048374E" w:rsidRDefault="00000000">
      <w:pPr>
        <w:pStyle w:val="affc"/>
        <w:spacing w:before="312" w:after="312"/>
      </w:pPr>
      <w:r>
        <w:rPr>
          <w:rFonts w:hint="eastAsia"/>
        </w:rPr>
        <w:t>产地环境条件</w:t>
      </w:r>
    </w:p>
    <w:p w14:paraId="36A92555" w14:textId="77777777" w:rsidR="0048374E" w:rsidRDefault="00000000">
      <w:pPr>
        <w:pStyle w:val="afffff5"/>
        <w:ind w:firstLine="420"/>
      </w:pPr>
      <w:r>
        <w:rPr>
          <w:rFonts w:hint="eastAsia"/>
        </w:rPr>
        <w:t>产地环境应符合NY/T 391的要求。选择生态环境良好，远离“三废”污染源、工矿区、公路铁路干线。</w:t>
      </w:r>
    </w:p>
    <w:p w14:paraId="120A0EEA" w14:textId="77777777" w:rsidR="0048374E" w:rsidRDefault="00000000">
      <w:pPr>
        <w:pStyle w:val="affc"/>
        <w:spacing w:before="312" w:after="312"/>
      </w:pPr>
      <w:r>
        <w:rPr>
          <w:rFonts w:hint="eastAsia"/>
        </w:rPr>
        <w:t>种子质量</w:t>
      </w:r>
    </w:p>
    <w:p w14:paraId="26EAE31A" w14:textId="77777777" w:rsidR="0048374E" w:rsidRDefault="00000000">
      <w:pPr>
        <w:pStyle w:val="afffff5"/>
        <w:ind w:firstLine="420"/>
      </w:pPr>
      <w:r>
        <w:rPr>
          <w:rFonts w:hint="eastAsia"/>
        </w:rPr>
        <w:t>种子质量应符合GB 16715.</w:t>
      </w:r>
      <w:r>
        <w:t>5</w:t>
      </w:r>
      <w:r>
        <w:rPr>
          <w:rFonts w:hint="eastAsia"/>
        </w:rPr>
        <w:t>的要求。</w:t>
      </w:r>
    </w:p>
    <w:p w14:paraId="1C1729D9" w14:textId="77777777" w:rsidR="0048374E" w:rsidRDefault="00000000">
      <w:pPr>
        <w:pStyle w:val="affc"/>
        <w:spacing w:before="312" w:after="312"/>
      </w:pPr>
      <w:r>
        <w:rPr>
          <w:rFonts w:hint="eastAsia"/>
        </w:rPr>
        <w:t>育苗</w:t>
      </w:r>
    </w:p>
    <w:p w14:paraId="3FAD35A9" w14:textId="77777777" w:rsidR="0048374E" w:rsidRDefault="00000000">
      <w:pPr>
        <w:pStyle w:val="afffff5"/>
        <w:ind w:firstLine="420"/>
      </w:pPr>
      <w:r>
        <w:rPr>
          <w:rFonts w:hint="eastAsia"/>
        </w:rPr>
        <w:t>选用菜园土，与无害化处理的农家肥、45%不含氯复合肥按照5:4:1的比例混匀，整平苗床畦面，浇足底水。将种子均匀撒播于苗床，覆盖0.7 cm～0.8 cm 厚的细土。2片～3片真叶局部过密时移苗或间苗，淘汰病弱苗，保持苗距3 cm～4 cm左右。少量多次浇水，保持苗床湿润。</w:t>
      </w:r>
    </w:p>
    <w:p w14:paraId="72F06756" w14:textId="77777777" w:rsidR="0048374E" w:rsidRDefault="00000000">
      <w:pPr>
        <w:pStyle w:val="afffff5"/>
        <w:ind w:firstLine="420"/>
      </w:pPr>
      <w:r>
        <w:rPr>
          <w:rFonts w:hint="eastAsia"/>
        </w:rPr>
        <w:t>9月中旬～10月上旬播种。按种子出芽率90%以上计，每667 m</w:t>
      </w:r>
      <w:r>
        <w:rPr>
          <w:rFonts w:hint="eastAsia"/>
          <w:vertAlign w:val="superscript"/>
        </w:rPr>
        <w:t>2</w:t>
      </w:r>
      <w:r>
        <w:rPr>
          <w:rFonts w:hint="eastAsia"/>
        </w:rPr>
        <w:t>播种量100g～130g。</w:t>
      </w:r>
    </w:p>
    <w:p w14:paraId="0BB9515F" w14:textId="77777777" w:rsidR="0048374E" w:rsidRDefault="00000000">
      <w:pPr>
        <w:pStyle w:val="affc"/>
        <w:spacing w:before="312" w:after="312"/>
      </w:pPr>
      <w:r>
        <w:rPr>
          <w:rFonts w:hint="eastAsia"/>
        </w:rPr>
        <w:t>移栽</w:t>
      </w:r>
    </w:p>
    <w:p w14:paraId="5F735831" w14:textId="77777777" w:rsidR="0048374E" w:rsidRDefault="00000000">
      <w:pPr>
        <w:pStyle w:val="affd"/>
        <w:spacing w:before="156" w:after="156"/>
      </w:pPr>
      <w:r>
        <w:rPr>
          <w:rFonts w:hint="eastAsia"/>
        </w:rPr>
        <w:lastRenderedPageBreak/>
        <w:t>整地</w:t>
      </w:r>
    </w:p>
    <w:p w14:paraId="670B2FDB" w14:textId="77777777" w:rsidR="0048374E" w:rsidRDefault="00000000">
      <w:pPr>
        <w:pStyle w:val="afffff5"/>
        <w:ind w:firstLine="420"/>
      </w:pPr>
      <w:r>
        <w:rPr>
          <w:rFonts w:hint="eastAsia"/>
        </w:rPr>
        <w:t>选用菜园土，与无害化处理的农家肥、45%不含氯复合肥按照5:4:1的比例混匀，整平苗床畦面，浇足底水。将种子均匀撒播于苗床，覆盖0.7 cm～0.8 cm 厚的细土。2片～3片真叶局部过密时移苗或间苗，淘汰病弱苗，保持苗距3 cm～4 cm左右。少量多次浇水，保持苗床湿润。</w:t>
      </w:r>
    </w:p>
    <w:p w14:paraId="3337DF84" w14:textId="77777777" w:rsidR="0048374E" w:rsidRDefault="00000000">
      <w:pPr>
        <w:pStyle w:val="affd"/>
        <w:spacing w:before="156" w:after="156"/>
      </w:pPr>
      <w:r>
        <w:rPr>
          <w:rFonts w:hint="eastAsia"/>
        </w:rPr>
        <w:t>定植</w:t>
      </w:r>
    </w:p>
    <w:p w14:paraId="0186A792" w14:textId="1E04BA15" w:rsidR="0048374E" w:rsidRDefault="00000000">
      <w:pPr>
        <w:pStyle w:val="afffff5"/>
        <w:ind w:firstLine="420"/>
      </w:pPr>
      <w:r>
        <w:rPr>
          <w:rFonts w:hint="eastAsia"/>
        </w:rPr>
        <w:t>6叶1心时即可定植，定植密度为株行距20cm～30cm x 20cm～30 cm，合理密植，每667 m</w:t>
      </w:r>
      <w:r>
        <w:rPr>
          <w:rFonts w:hint="eastAsia"/>
          <w:vertAlign w:val="superscript"/>
        </w:rPr>
        <w:t>2</w:t>
      </w:r>
      <w:r>
        <w:rPr>
          <w:rFonts w:hint="eastAsia"/>
        </w:rPr>
        <w:t>定植10000株以上，定植后浇透定根水。</w:t>
      </w:r>
    </w:p>
    <w:p w14:paraId="25D72CA3" w14:textId="77777777" w:rsidR="0048374E" w:rsidRDefault="00000000">
      <w:pPr>
        <w:pStyle w:val="affc"/>
        <w:spacing w:before="312" w:after="312"/>
      </w:pPr>
      <w:r>
        <w:rPr>
          <w:rFonts w:hint="eastAsia"/>
        </w:rPr>
        <w:t>田间管理</w:t>
      </w:r>
    </w:p>
    <w:p w14:paraId="4AD81D37" w14:textId="77777777" w:rsidR="0048374E" w:rsidRDefault="00000000">
      <w:pPr>
        <w:pStyle w:val="affd"/>
        <w:spacing w:before="156" w:after="156"/>
      </w:pPr>
      <w:r>
        <w:rPr>
          <w:rFonts w:hint="eastAsia"/>
        </w:rPr>
        <w:t>水分管理</w:t>
      </w:r>
    </w:p>
    <w:p w14:paraId="5FE5AE91" w14:textId="77777777" w:rsidR="0048374E" w:rsidRDefault="00000000">
      <w:pPr>
        <w:pStyle w:val="afffff5"/>
        <w:ind w:firstLine="420"/>
      </w:pPr>
      <w:r>
        <w:rPr>
          <w:rFonts w:hint="eastAsia"/>
        </w:rPr>
        <w:t>定植起到11月底前保持田间湿润，促进生长，进入12月份后保持田间干燥。遇连阴雨天气，及时清沟排水，厢沟、腰沟、围沟畅通，保证雨后半小时内田间不积水。</w:t>
      </w:r>
    </w:p>
    <w:p w14:paraId="0966E245" w14:textId="77777777" w:rsidR="0048374E" w:rsidRDefault="00000000">
      <w:pPr>
        <w:pStyle w:val="affd"/>
        <w:spacing w:before="156" w:after="156"/>
      </w:pPr>
      <w:r>
        <w:rPr>
          <w:rFonts w:hint="eastAsia"/>
        </w:rPr>
        <w:t>追肥</w:t>
      </w:r>
    </w:p>
    <w:p w14:paraId="4B0332A1" w14:textId="77777777" w:rsidR="0048374E" w:rsidRDefault="00000000">
      <w:pPr>
        <w:pStyle w:val="afffff5"/>
        <w:ind w:firstLine="420"/>
      </w:pPr>
      <w:r>
        <w:rPr>
          <w:rFonts w:hint="eastAsia"/>
        </w:rPr>
        <w:t>定植20天后，每667 m</w:t>
      </w:r>
      <w:r>
        <w:rPr>
          <w:rFonts w:hint="eastAsia"/>
          <w:vertAlign w:val="superscript"/>
        </w:rPr>
        <w:t>2</w:t>
      </w:r>
      <w:r>
        <w:rPr>
          <w:rFonts w:hint="eastAsia"/>
        </w:rPr>
        <w:t>追施尿素10 kg～12 kg。定植35天后，每667 m</w:t>
      </w:r>
      <w:r>
        <w:rPr>
          <w:rFonts w:hint="eastAsia"/>
          <w:vertAlign w:val="superscript"/>
        </w:rPr>
        <w:t>2</w:t>
      </w:r>
      <w:r>
        <w:rPr>
          <w:rFonts w:hint="eastAsia"/>
        </w:rPr>
        <w:t>追施45%不含氯复合肥14 kg～16 kg。后期视植株生长情况，可适量补充施肥，宜喷施水溶肥。肥料使用应按照NY/T 496的规定执行。</w:t>
      </w:r>
    </w:p>
    <w:p w14:paraId="54BA21DB" w14:textId="77777777" w:rsidR="0048374E" w:rsidRDefault="00000000">
      <w:pPr>
        <w:pStyle w:val="affd"/>
        <w:spacing w:before="156" w:after="156"/>
      </w:pPr>
      <w:r>
        <w:rPr>
          <w:rFonts w:hint="eastAsia"/>
        </w:rPr>
        <w:t>中耕除草</w:t>
      </w:r>
    </w:p>
    <w:p w14:paraId="03B1A076" w14:textId="77777777" w:rsidR="0048374E" w:rsidRDefault="00000000">
      <w:pPr>
        <w:pStyle w:val="afffff5"/>
        <w:ind w:firstLine="420"/>
      </w:pPr>
      <w:r>
        <w:rPr>
          <w:rFonts w:hint="eastAsia"/>
        </w:rPr>
        <w:t>适时人工中耕除草。</w:t>
      </w:r>
    </w:p>
    <w:p w14:paraId="5065706F" w14:textId="77777777" w:rsidR="0048374E" w:rsidRDefault="00000000">
      <w:pPr>
        <w:pStyle w:val="affc"/>
        <w:spacing w:before="312" w:after="312"/>
      </w:pPr>
      <w:r>
        <w:rPr>
          <w:rFonts w:hint="eastAsia"/>
        </w:rPr>
        <w:t>病虫害防治</w:t>
      </w:r>
    </w:p>
    <w:p w14:paraId="5E973A8C" w14:textId="77777777" w:rsidR="0048374E" w:rsidRDefault="00000000">
      <w:pPr>
        <w:pStyle w:val="affd"/>
        <w:spacing w:before="156" w:after="156"/>
      </w:pPr>
      <w:r>
        <w:rPr>
          <w:rFonts w:hint="eastAsia"/>
        </w:rPr>
        <w:t>病害防治</w:t>
      </w:r>
    </w:p>
    <w:p w14:paraId="6AAE0019" w14:textId="77777777" w:rsidR="0048374E" w:rsidRDefault="00000000">
      <w:pPr>
        <w:pStyle w:val="affe"/>
        <w:spacing w:before="156" w:after="156"/>
      </w:pPr>
      <w:r>
        <w:rPr>
          <w:rFonts w:hint="eastAsia"/>
        </w:rPr>
        <w:t>主要病害</w:t>
      </w:r>
    </w:p>
    <w:p w14:paraId="3046A6DC" w14:textId="77777777" w:rsidR="0048374E" w:rsidRDefault="00000000">
      <w:pPr>
        <w:pStyle w:val="afffff5"/>
        <w:ind w:firstLine="420"/>
      </w:pPr>
      <w:r>
        <w:rPr>
          <w:rFonts w:hint="eastAsia"/>
        </w:rPr>
        <w:t>雪菜主要病害有病毒病、软腐病等。</w:t>
      </w:r>
    </w:p>
    <w:p w14:paraId="217C0F5B" w14:textId="77777777" w:rsidR="0048374E" w:rsidRDefault="00000000">
      <w:pPr>
        <w:pStyle w:val="affe"/>
        <w:spacing w:before="156" w:after="156"/>
      </w:pPr>
      <w:r>
        <w:rPr>
          <w:rFonts w:hint="eastAsia"/>
        </w:rPr>
        <w:t>防治原则</w:t>
      </w:r>
    </w:p>
    <w:p w14:paraId="2F65C9D6" w14:textId="77777777" w:rsidR="0048374E" w:rsidRDefault="00000000">
      <w:pPr>
        <w:pStyle w:val="afffff5"/>
        <w:ind w:firstLine="420"/>
      </w:pPr>
      <w:r>
        <w:rPr>
          <w:rFonts w:hint="eastAsia"/>
        </w:rPr>
        <w:t>病害防治主要以预防为主，通过轮作、选用抗病品种、培育壮苗等方式，提高植株抗病能力。</w:t>
      </w:r>
    </w:p>
    <w:p w14:paraId="6EFCDDEC" w14:textId="77777777" w:rsidR="0048374E" w:rsidRDefault="00000000">
      <w:pPr>
        <w:pStyle w:val="affe"/>
        <w:spacing w:before="156" w:after="156"/>
      </w:pPr>
      <w:r>
        <w:rPr>
          <w:rFonts w:hint="eastAsia"/>
        </w:rPr>
        <w:t>防治方法</w:t>
      </w:r>
    </w:p>
    <w:p w14:paraId="75DA9600" w14:textId="77777777" w:rsidR="0048374E" w:rsidRDefault="00000000">
      <w:pPr>
        <w:pStyle w:val="afffff5"/>
        <w:ind w:firstLine="420"/>
      </w:pPr>
      <w:r>
        <w:rPr>
          <w:rFonts w:hint="eastAsia"/>
        </w:rPr>
        <w:t>定植后及时清沟排水，避免积水，及时去除植株老叶、烂叶，集中填埋处理，并及时对植株根部喷施多菌灵或百菌清溶液。</w:t>
      </w:r>
    </w:p>
    <w:p w14:paraId="5DB97429" w14:textId="77777777" w:rsidR="0048374E" w:rsidRDefault="00000000">
      <w:pPr>
        <w:pStyle w:val="affd"/>
        <w:spacing w:before="156" w:after="156"/>
      </w:pPr>
      <w:r>
        <w:rPr>
          <w:rFonts w:hint="eastAsia"/>
        </w:rPr>
        <w:t>虫害防治</w:t>
      </w:r>
    </w:p>
    <w:p w14:paraId="2EAA33F8" w14:textId="77777777" w:rsidR="0048374E" w:rsidRDefault="00000000">
      <w:pPr>
        <w:pStyle w:val="affe"/>
        <w:spacing w:before="156" w:after="156"/>
      </w:pPr>
      <w:r>
        <w:rPr>
          <w:rFonts w:hint="eastAsia"/>
        </w:rPr>
        <w:t>主要虫害</w:t>
      </w:r>
    </w:p>
    <w:p w14:paraId="52987A39" w14:textId="77777777" w:rsidR="0048374E" w:rsidRDefault="00000000">
      <w:pPr>
        <w:pStyle w:val="afffff5"/>
        <w:ind w:firstLine="420"/>
      </w:pPr>
      <w:r>
        <w:rPr>
          <w:rFonts w:hint="eastAsia"/>
        </w:rPr>
        <w:t>雪菜主要虫害有蚜虫、蜗牛、小菜蛾等。</w:t>
      </w:r>
    </w:p>
    <w:p w14:paraId="3E95C156" w14:textId="77777777" w:rsidR="0048374E" w:rsidRDefault="00000000">
      <w:pPr>
        <w:pStyle w:val="affe"/>
        <w:spacing w:before="156" w:after="156"/>
      </w:pPr>
      <w:r>
        <w:rPr>
          <w:rFonts w:hint="eastAsia"/>
        </w:rPr>
        <w:t>防治原则</w:t>
      </w:r>
    </w:p>
    <w:p w14:paraId="1226D7E9" w14:textId="77777777" w:rsidR="0048374E" w:rsidRDefault="00000000">
      <w:pPr>
        <w:pStyle w:val="afffff5"/>
        <w:ind w:firstLine="420"/>
      </w:pPr>
      <w:r>
        <w:rPr>
          <w:rFonts w:hint="eastAsia"/>
        </w:rPr>
        <w:lastRenderedPageBreak/>
        <w:t>虫害防治以物理防治、生物防治为主，配合使用化学防治。化学防治宜使用安全、高效、低毒、低残留农药，严格控制农药用量，并遵守安全间隔期规定。</w:t>
      </w:r>
    </w:p>
    <w:p w14:paraId="7735CD0C" w14:textId="77777777" w:rsidR="0048374E" w:rsidRDefault="00000000">
      <w:pPr>
        <w:pStyle w:val="affe"/>
        <w:spacing w:before="156" w:after="156"/>
      </w:pPr>
      <w:r>
        <w:rPr>
          <w:rFonts w:hint="eastAsia"/>
        </w:rPr>
        <w:t>防治方法</w:t>
      </w:r>
    </w:p>
    <w:p w14:paraId="66084988" w14:textId="77777777" w:rsidR="0048374E" w:rsidRDefault="00000000">
      <w:pPr>
        <w:pStyle w:val="afffff5"/>
        <w:ind w:firstLine="420"/>
      </w:pPr>
      <w:r>
        <w:rPr>
          <w:rFonts w:hint="eastAsia"/>
        </w:rPr>
        <w:t>可在播种前套网袋晾晒种子。有条件时可用防虫网阻隔害虫，应用黄板、杀虫灯等诱杀。必要时使用生物农药或化学农药防治，农药使用应符合GB/T 8321（所有部分）的规定；防治方法按照GB/T 23416.</w:t>
      </w:r>
      <w:r>
        <w:t>6</w:t>
      </w:r>
      <w:r>
        <w:rPr>
          <w:rFonts w:hint="eastAsia"/>
        </w:rPr>
        <w:t>的规定执行；喷施农药操作要符合NY/T 1276的规定。</w:t>
      </w:r>
    </w:p>
    <w:p w14:paraId="66F9D021" w14:textId="77777777" w:rsidR="0048374E" w:rsidRDefault="00000000">
      <w:pPr>
        <w:pStyle w:val="affc"/>
        <w:spacing w:before="312" w:after="312"/>
      </w:pPr>
      <w:r>
        <w:rPr>
          <w:rFonts w:hint="eastAsia"/>
        </w:rPr>
        <w:t>收获</w:t>
      </w:r>
    </w:p>
    <w:p w14:paraId="18B26725" w14:textId="77777777" w:rsidR="0048374E" w:rsidRDefault="00000000">
      <w:pPr>
        <w:pStyle w:val="afffff5"/>
        <w:ind w:firstLine="420"/>
      </w:pPr>
      <w:r>
        <w:rPr>
          <w:rFonts w:hint="eastAsia"/>
        </w:rPr>
        <w:t>定植后</w:t>
      </w:r>
      <w:r>
        <w:t>9</w:t>
      </w:r>
      <w:r>
        <w:rPr>
          <w:rFonts w:hint="eastAsia"/>
        </w:rPr>
        <w:t>0-</w:t>
      </w:r>
      <w:r>
        <w:t>11</w:t>
      </w:r>
      <w:r>
        <w:rPr>
          <w:rFonts w:hint="eastAsia"/>
        </w:rPr>
        <w:t>0天即可采收。宜在单棵重250g以上，单株长30cm以上时采收。采收时做到不抽薹、无黄叶。</w:t>
      </w:r>
    </w:p>
    <w:p w14:paraId="0F2BB22A" w14:textId="77777777" w:rsidR="0048374E" w:rsidRDefault="0048374E">
      <w:pPr>
        <w:pStyle w:val="afffff5"/>
        <w:ind w:firstLine="420"/>
      </w:pPr>
    </w:p>
    <w:bookmarkEnd w:id="22"/>
    <w:p w14:paraId="1A5E9FD2" w14:textId="77777777" w:rsidR="0048374E" w:rsidRDefault="0048374E">
      <w:pPr>
        <w:pStyle w:val="afffff5"/>
        <w:ind w:firstLine="420"/>
      </w:pPr>
    </w:p>
    <w:p w14:paraId="3B25F55C" w14:textId="77777777" w:rsidR="0048374E" w:rsidRDefault="0048374E">
      <w:pPr>
        <w:pStyle w:val="afffff5"/>
        <w:ind w:firstLine="420"/>
      </w:pPr>
    </w:p>
    <w:sectPr w:rsidR="0048374E">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DD3F" w14:textId="77777777" w:rsidR="00A94525" w:rsidRDefault="00A94525">
      <w:pPr>
        <w:spacing w:line="240" w:lineRule="auto"/>
      </w:pPr>
      <w:r>
        <w:separator/>
      </w:r>
    </w:p>
  </w:endnote>
  <w:endnote w:type="continuationSeparator" w:id="0">
    <w:p w14:paraId="6DBD1523" w14:textId="77777777" w:rsidR="00A94525" w:rsidRDefault="00A94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0E48" w14:textId="77777777" w:rsidR="0048374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5106" w14:textId="77777777" w:rsidR="0048374E" w:rsidRDefault="0048374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3E31" w14:textId="77777777" w:rsidR="0048374E" w:rsidRDefault="0048374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17B9" w14:textId="77777777" w:rsidR="0048374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6F70" w14:textId="77777777" w:rsidR="00A94525" w:rsidRDefault="00A94525">
      <w:pPr>
        <w:spacing w:line="240" w:lineRule="auto"/>
      </w:pPr>
      <w:r>
        <w:separator/>
      </w:r>
    </w:p>
  </w:footnote>
  <w:footnote w:type="continuationSeparator" w:id="0">
    <w:p w14:paraId="256F7A94" w14:textId="77777777" w:rsidR="00A94525" w:rsidRDefault="00A945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AFFC" w14:textId="77777777" w:rsidR="0048374E" w:rsidRDefault="0048374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2F9F" w14:textId="77777777" w:rsidR="0048374E"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D8D7" w14:textId="77777777" w:rsidR="0048374E" w:rsidRDefault="0048374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4C06" w14:textId="277DD2EE" w:rsidR="0048374E"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0B6F07">
      <w:rPr>
        <w:noProof/>
        <w:lang w:val="fr-FR"/>
      </w:rPr>
      <w:t>DB 34/T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6F5A" w14:textId="2CC6566F" w:rsidR="0048374E" w:rsidRDefault="00000000">
    <w:pPr>
      <w:pStyle w:val="afffffa"/>
    </w:pPr>
    <w:r>
      <w:fldChar w:fldCharType="begin"/>
    </w:r>
    <w:r>
      <w:instrText xml:space="preserve"> STYLEREF  标准文件_文件编号  \* MERGEFORMAT </w:instrText>
    </w:r>
    <w:r>
      <w:fldChar w:fldCharType="separate"/>
    </w:r>
    <w:r w:rsidR="00142DBD">
      <w:rPr>
        <w:noProof/>
      </w:rPr>
      <w:t>DB 3415/T XXXX</w:t>
    </w:r>
    <w:r w:rsidR="00142DBD">
      <w:rPr>
        <w:noProof/>
      </w:rPr>
      <w:t>—</w:t>
    </w:r>
    <w:r w:rsidR="00142DB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49652133">
    <w:abstractNumId w:val="0"/>
  </w:num>
  <w:num w:numId="2" w16cid:durableId="1335256852">
    <w:abstractNumId w:val="27"/>
  </w:num>
  <w:num w:numId="3" w16cid:durableId="1529416049">
    <w:abstractNumId w:val="5"/>
  </w:num>
  <w:num w:numId="4" w16cid:durableId="131750770">
    <w:abstractNumId w:val="23"/>
  </w:num>
  <w:num w:numId="5" w16cid:durableId="1924218527">
    <w:abstractNumId w:val="18"/>
  </w:num>
  <w:num w:numId="6" w16cid:durableId="619841610">
    <w:abstractNumId w:val="13"/>
  </w:num>
  <w:num w:numId="7" w16cid:durableId="1082097017">
    <w:abstractNumId w:val="8"/>
  </w:num>
  <w:num w:numId="8" w16cid:durableId="848980220">
    <w:abstractNumId w:val="3"/>
  </w:num>
  <w:num w:numId="9" w16cid:durableId="1700626281">
    <w:abstractNumId w:val="9"/>
  </w:num>
  <w:num w:numId="10" w16cid:durableId="1687366607">
    <w:abstractNumId w:val="16"/>
  </w:num>
  <w:num w:numId="11" w16cid:durableId="1853687458">
    <w:abstractNumId w:val="25"/>
  </w:num>
  <w:num w:numId="12" w16cid:durableId="1447624772">
    <w:abstractNumId w:val="11"/>
  </w:num>
  <w:num w:numId="13" w16cid:durableId="436021748">
    <w:abstractNumId w:val="12"/>
  </w:num>
  <w:num w:numId="14" w16cid:durableId="1030834668">
    <w:abstractNumId w:val="7"/>
  </w:num>
  <w:num w:numId="15" w16cid:durableId="1673796327">
    <w:abstractNumId w:val="19"/>
  </w:num>
  <w:num w:numId="16" w16cid:durableId="921135631">
    <w:abstractNumId w:val="21"/>
  </w:num>
  <w:num w:numId="17" w16cid:durableId="783423865">
    <w:abstractNumId w:val="17"/>
  </w:num>
  <w:num w:numId="18" w16cid:durableId="1255044181">
    <w:abstractNumId w:val="29"/>
  </w:num>
  <w:num w:numId="19" w16cid:durableId="1204950050">
    <w:abstractNumId w:val="15"/>
  </w:num>
  <w:num w:numId="20" w16cid:durableId="536358089">
    <w:abstractNumId w:val="1"/>
  </w:num>
  <w:num w:numId="21" w16cid:durableId="2140609889">
    <w:abstractNumId w:val="10"/>
  </w:num>
  <w:num w:numId="22" w16cid:durableId="1811560033">
    <w:abstractNumId w:val="30"/>
  </w:num>
  <w:num w:numId="23" w16cid:durableId="1260942956">
    <w:abstractNumId w:val="20"/>
  </w:num>
  <w:num w:numId="24" w16cid:durableId="934628539">
    <w:abstractNumId w:val="6"/>
  </w:num>
  <w:num w:numId="25" w16cid:durableId="35010121">
    <w:abstractNumId w:val="26"/>
  </w:num>
  <w:num w:numId="26" w16cid:durableId="1808816364">
    <w:abstractNumId w:val="28"/>
  </w:num>
  <w:num w:numId="27" w16cid:durableId="1202018004">
    <w:abstractNumId w:val="2"/>
  </w:num>
  <w:num w:numId="28" w16cid:durableId="807868098">
    <w:abstractNumId w:val="4"/>
  </w:num>
  <w:num w:numId="29" w16cid:durableId="985085391">
    <w:abstractNumId w:val="14"/>
  </w:num>
  <w:num w:numId="30" w16cid:durableId="535854615">
    <w:abstractNumId w:val="24"/>
  </w:num>
  <w:num w:numId="31" w16cid:durableId="20054299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forms" w:enforcement="1" w:cryptProviderType="rsaAES" w:cryptAlgorithmClass="hash" w:cryptAlgorithmType="typeAny" w:cryptAlgorithmSid="14" w:cryptSpinCount="100000" w:hash="XgMizb8wy0r9CzazBdm4fHSmyRkzJBtBPH4t9mp5aJVLbeOgmqJFrl0bgGjisolmA4dNKTN2ZgRxqngvq9pB2Q==" w:salt="6j3lUjPkjwC8JSqPpdaE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3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BF0"/>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6B7"/>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F07"/>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2DBD"/>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8C3"/>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C39"/>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52D"/>
    <w:rsid w:val="0041477A"/>
    <w:rsid w:val="004167A3"/>
    <w:rsid w:val="00417A72"/>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74E"/>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5D0"/>
    <w:rsid w:val="005479DA"/>
    <w:rsid w:val="00547BCC"/>
    <w:rsid w:val="0055013B"/>
    <w:rsid w:val="00551F6F"/>
    <w:rsid w:val="00555044"/>
    <w:rsid w:val="005555A2"/>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B00"/>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079"/>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FF0"/>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627D"/>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C53"/>
    <w:rsid w:val="00A83D8D"/>
    <w:rsid w:val="00A8446B"/>
    <w:rsid w:val="00A8473F"/>
    <w:rsid w:val="00A862D6"/>
    <w:rsid w:val="00A8715E"/>
    <w:rsid w:val="00A9295B"/>
    <w:rsid w:val="00A93B09"/>
    <w:rsid w:val="00A94247"/>
    <w:rsid w:val="00A94525"/>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62CD"/>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0C8"/>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6B2"/>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13F"/>
    <w:rsid w:val="00D223DE"/>
    <w:rsid w:val="00D24BCB"/>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76A"/>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59E"/>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555"/>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39F"/>
    <w:rsid w:val="00F71E22"/>
    <w:rsid w:val="00F72142"/>
    <w:rsid w:val="00F72AE7"/>
    <w:rsid w:val="00F81141"/>
    <w:rsid w:val="00F833BA"/>
    <w:rsid w:val="00F84FD0"/>
    <w:rsid w:val="00F859A8"/>
    <w:rsid w:val="00F86D87"/>
    <w:rsid w:val="00F9108B"/>
    <w:rsid w:val="00F91339"/>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A66"/>
    <w:rsid w:val="00FE7E79"/>
    <w:rsid w:val="00FF3E7D"/>
    <w:rsid w:val="00FF5B99"/>
    <w:rsid w:val="00FF730C"/>
    <w:rsid w:val="00FF73F4"/>
    <w:rsid w:val="00FF7CE4"/>
    <w:rsid w:val="00FF7E39"/>
    <w:rsid w:val="61F9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04A403"/>
  <w15:docId w15:val="{E64512A2-A2EE-FA46-A350-63781651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8E1AF94E5745BFB4208F49A95BE9C1"/>
        <w:category>
          <w:name w:val="常规"/>
          <w:gallery w:val="placeholder"/>
        </w:category>
        <w:types>
          <w:type w:val="bbPlcHdr"/>
        </w:types>
        <w:behaviors>
          <w:behavior w:val="content"/>
        </w:behaviors>
        <w:guid w:val="{C646C494-B810-409A-A3DB-46BABAAF9623}"/>
      </w:docPartPr>
      <w:docPartBody>
        <w:p w:rsidR="00C66BEC" w:rsidRDefault="00000000">
          <w:pPr>
            <w:pStyle w:val="CD8E1AF94E5745BFB4208F49A95BE9C1"/>
          </w:pPr>
          <w:r>
            <w:rPr>
              <w:rStyle w:val="a3"/>
              <w:rFonts w:hint="eastAsia"/>
            </w:rPr>
            <w:t>单击或点击此处输入文字。</w:t>
          </w:r>
        </w:p>
      </w:docPartBody>
    </w:docPart>
    <w:docPart>
      <w:docPartPr>
        <w:name w:val="622BF04DD43943369E7E59DBD37A572A"/>
        <w:category>
          <w:name w:val="常规"/>
          <w:gallery w:val="placeholder"/>
        </w:category>
        <w:types>
          <w:type w:val="bbPlcHdr"/>
        </w:types>
        <w:behaviors>
          <w:behavior w:val="content"/>
        </w:behaviors>
        <w:guid w:val="{FD3A12BA-7C83-43FC-B5EA-48CB4A16F517}"/>
      </w:docPartPr>
      <w:docPartBody>
        <w:p w:rsidR="00C66BEC" w:rsidRDefault="00000000">
          <w:pPr>
            <w:pStyle w:val="622BF04DD43943369E7E59DBD37A572A"/>
          </w:pPr>
          <w:r>
            <w:rPr>
              <w:rStyle w:val="a3"/>
              <w:rFonts w:hint="eastAsia"/>
            </w:rPr>
            <w:t>选择一项。</w:t>
          </w:r>
        </w:p>
      </w:docPartBody>
    </w:docPart>
    <w:docPart>
      <w:docPartPr>
        <w:name w:val="99129322EF484F02804ABB005E12F6ED"/>
        <w:category>
          <w:name w:val="常规"/>
          <w:gallery w:val="placeholder"/>
        </w:category>
        <w:types>
          <w:type w:val="bbPlcHdr"/>
        </w:types>
        <w:behaviors>
          <w:behavior w:val="content"/>
        </w:behaviors>
        <w:guid w:val="{8B374404-1F0C-4FD6-AE6C-C90976FCBE58}"/>
      </w:docPartPr>
      <w:docPartBody>
        <w:p w:rsidR="00C66BEC" w:rsidRDefault="00000000">
          <w:pPr>
            <w:pStyle w:val="99129322EF484F02804ABB005E12F6E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43"/>
    <w:rsid w:val="00044243"/>
    <w:rsid w:val="00214163"/>
    <w:rsid w:val="00480F4C"/>
    <w:rsid w:val="004F0CDD"/>
    <w:rsid w:val="00612FBA"/>
    <w:rsid w:val="00962CFB"/>
    <w:rsid w:val="00AB771E"/>
    <w:rsid w:val="00B80CDD"/>
    <w:rsid w:val="00C66BEC"/>
    <w:rsid w:val="00D32660"/>
    <w:rsid w:val="00EC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D8E1AF94E5745BFB4208F49A95BE9C1">
    <w:name w:val="CD8E1AF94E5745BFB4208F49A95BE9C1"/>
    <w:qFormat/>
    <w:pPr>
      <w:widowControl w:val="0"/>
      <w:jc w:val="both"/>
    </w:pPr>
    <w:rPr>
      <w:kern w:val="2"/>
      <w:sz w:val="21"/>
      <w:szCs w:val="22"/>
    </w:rPr>
  </w:style>
  <w:style w:type="paragraph" w:customStyle="1" w:styleId="622BF04DD43943369E7E59DBD37A572A">
    <w:name w:val="622BF04DD43943369E7E59DBD37A572A"/>
    <w:qFormat/>
    <w:pPr>
      <w:widowControl w:val="0"/>
      <w:jc w:val="both"/>
    </w:pPr>
    <w:rPr>
      <w:kern w:val="2"/>
      <w:sz w:val="21"/>
      <w:szCs w:val="22"/>
    </w:rPr>
  </w:style>
  <w:style w:type="paragraph" w:customStyle="1" w:styleId="99129322EF484F02804ABB005E12F6ED">
    <w:name w:val="99129322EF484F02804ABB005E12F6E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342</Words>
  <Characters>1954</Characters>
  <Application>Microsoft Office Word</Application>
  <DocSecurity>0</DocSecurity>
  <Lines>16</Lines>
  <Paragraphs>4</Paragraphs>
  <ScaleCrop>false</ScaleCrop>
  <Company>PCMI</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雷。</dc:creator>
  <dc:description>&lt;config cover="true" show_menu="true" version="1.0.0" doctype="SDKXY"&gt;_x000d_
&lt;/config&gt;</dc:description>
  <cp:lastModifiedBy>。 雷</cp:lastModifiedBy>
  <cp:revision>14</cp:revision>
  <cp:lastPrinted>2023-03-23T02:31:00Z</cp:lastPrinted>
  <dcterms:created xsi:type="dcterms:W3CDTF">2023-03-22T14:14:00Z</dcterms:created>
  <dcterms:modified xsi:type="dcterms:W3CDTF">2024-04-09T13:55:00Z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ies>
</file>