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06CA1">
      <w:pPr>
        <w:pStyle w:val="2"/>
        <w:numPr>
          <w:numId w:val="0"/>
        </w:numPr>
        <w:spacing w:before="0" w:after="0" w:line="560" w:lineRule="exact"/>
        <w:jc w:val="center"/>
        <w:rPr>
          <w:rFonts w:ascii="宋体" w:hAnsi="宋体" w:eastAsia="宋体" w:cs="宋体"/>
          <w:sz w:val="28"/>
          <w:szCs w:val="28"/>
        </w:rPr>
      </w:pPr>
      <w:bookmarkStart w:id="0" w:name="_Toc25588"/>
      <w:r>
        <w:rPr>
          <w:rFonts w:hint="eastAsia" w:ascii="宋体" w:hAnsi="宋体" w:eastAsia="宋体" w:cs="宋体"/>
          <w:sz w:val="28"/>
          <w:szCs w:val="28"/>
        </w:rPr>
        <w:t>采购需求</w:t>
      </w:r>
      <w:bookmarkEnd w:id="0"/>
    </w:p>
    <w:p w14:paraId="5DE1ADD1">
      <w:pPr>
        <w:pStyle w:val="3"/>
        <w:spacing w:after="0" w:line="520" w:lineRule="exact"/>
        <w:rPr>
          <w:rFonts w:eastAsiaTheme="minorEastAsia" w:cstheme="minorBidi"/>
          <w:sz w:val="24"/>
        </w:rPr>
      </w:pPr>
    </w:p>
    <w:p w14:paraId="07671BA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b/>
          <w:bCs/>
          <w:sz w:val="24"/>
        </w:rPr>
      </w:pPr>
      <w:r>
        <w:rPr>
          <w:rFonts w:hint="eastAsia" w:ascii="宋体" w:hAnsi="宋体"/>
          <w:b/>
          <w:bCs/>
          <w:sz w:val="24"/>
          <w:lang w:val="en-US" w:eastAsia="zh-CN"/>
        </w:rPr>
        <w:t>一</w:t>
      </w:r>
      <w:r>
        <w:rPr>
          <w:rFonts w:hint="eastAsia" w:ascii="宋体" w:hAnsi="宋体"/>
          <w:b/>
          <w:bCs/>
          <w:sz w:val="24"/>
        </w:rPr>
        <w:t>、项目概况</w:t>
      </w:r>
    </w:p>
    <w:p w14:paraId="7517BF7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lang w:val="en-US" w:eastAsia="zh-CN"/>
        </w:rPr>
        <w:t>为深入贯彻全国市场监管工作会议精神，坚决守住重点工业产品质量安全底线，立足不发生区域性、行业性、系统性产品质量安全事故为底线，着力强化产品质量区域共治，深入开展长三角联动监督抽查工作机制，安徽省市场监督管理局、六安市人民政府拟于2024年11月份联合开展“2024年安徽省市场监督管理局暨六安市工业产品质量安全突发事件应急演练”活动。旨在检验《安徽省市场监督局产品质量安全突发事件应急预案》、《六安市市场监督局产品质量安全突发事件应急预案》的科学性、有效性、可操作性，以及与《六安市突发事件总体应急预案》的衔接性；磨合产品质量突发事件应急处置机制；锻炼市监局产品质量安全突发事件的防范应对处置能力；检验长三角区域联动，省、市、县、企协同处置机制；为社会稳定提供坚实保障，推动高质量发展，不断满足人民美好生活需要。为确保本次演练活动有序开展，现通过竞争性磋商方式确定一家供应商承担本次演练</w:t>
      </w:r>
      <w:r>
        <w:rPr>
          <w:rFonts w:hint="eastAsia" w:ascii="宋体" w:hAnsi="宋体"/>
          <w:sz w:val="24"/>
        </w:rPr>
        <w:t>服务工作。</w:t>
      </w:r>
    </w:p>
    <w:p w14:paraId="4DF2DC9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b/>
          <w:bCs/>
          <w:sz w:val="24"/>
        </w:rPr>
      </w:pPr>
      <w:r>
        <w:rPr>
          <w:rFonts w:hint="eastAsia" w:ascii="宋体" w:hAnsi="宋体"/>
          <w:b/>
          <w:bCs/>
          <w:sz w:val="24"/>
          <w:lang w:val="en-US" w:eastAsia="zh-CN"/>
        </w:rPr>
        <w:t>二</w:t>
      </w:r>
      <w:r>
        <w:rPr>
          <w:rFonts w:hint="eastAsia" w:ascii="宋体" w:hAnsi="宋体"/>
          <w:b/>
          <w:bCs/>
          <w:sz w:val="24"/>
        </w:rPr>
        <w:t>、服务需求</w:t>
      </w:r>
    </w:p>
    <w:p w14:paraId="75F07C1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（一）演练服务</w:t>
      </w:r>
    </w:p>
    <w:p w14:paraId="39DE82F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1、演练策划编导：演练需求</w:t>
      </w:r>
      <w:r>
        <w:rPr>
          <w:rFonts w:hint="eastAsia" w:ascii="宋体" w:hAnsi="宋体"/>
          <w:sz w:val="24"/>
          <w:lang w:val="en-US" w:eastAsia="zh-CN"/>
        </w:rPr>
        <w:t>分析</w:t>
      </w:r>
      <w:r>
        <w:rPr>
          <w:rFonts w:hint="eastAsia" w:ascii="宋体" w:hAnsi="宋体"/>
          <w:sz w:val="24"/>
        </w:rPr>
        <w:t>、</w:t>
      </w:r>
      <w:r>
        <w:rPr>
          <w:rFonts w:hint="eastAsia" w:ascii="宋体" w:hAnsi="宋体"/>
          <w:sz w:val="24"/>
          <w:lang w:val="en-US" w:eastAsia="zh-CN"/>
        </w:rPr>
        <w:t>场景</w:t>
      </w:r>
      <w:r>
        <w:rPr>
          <w:rFonts w:hint="eastAsia" w:ascii="宋体" w:hAnsi="宋体"/>
          <w:sz w:val="24"/>
        </w:rPr>
        <w:t>规划、方案</w:t>
      </w:r>
      <w:r>
        <w:rPr>
          <w:rFonts w:hint="eastAsia" w:ascii="宋体" w:hAnsi="宋体"/>
          <w:sz w:val="24"/>
          <w:lang w:val="en-US" w:eastAsia="zh-CN"/>
        </w:rPr>
        <w:t>编制</w:t>
      </w:r>
      <w:r>
        <w:rPr>
          <w:rFonts w:hint="eastAsia" w:ascii="宋体" w:hAnsi="宋体"/>
          <w:sz w:val="24"/>
        </w:rPr>
        <w:t>、脚本</w:t>
      </w:r>
      <w:r>
        <w:rPr>
          <w:rFonts w:hint="eastAsia" w:ascii="宋体" w:hAnsi="宋体"/>
          <w:sz w:val="24"/>
          <w:lang w:val="en-US" w:eastAsia="zh-CN"/>
        </w:rPr>
        <w:t>撰写</w:t>
      </w:r>
      <w:r>
        <w:rPr>
          <w:rFonts w:hint="eastAsia" w:ascii="宋体" w:hAnsi="宋体"/>
          <w:sz w:val="24"/>
        </w:rPr>
        <w:t>、演练编导、催化培训等。</w:t>
      </w:r>
    </w:p>
    <w:p w14:paraId="113555F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宋体" w:hAnsi="宋体" w:eastAsiaTheme="minorEastAsia"/>
          <w:sz w:val="24"/>
          <w:lang w:val="en-US" w:eastAsia="zh-CN"/>
        </w:rPr>
      </w:pPr>
      <w:r>
        <w:rPr>
          <w:rFonts w:hint="eastAsia" w:ascii="宋体" w:hAnsi="宋体"/>
          <w:sz w:val="24"/>
          <w:lang w:val="en-US" w:eastAsia="zh-CN"/>
        </w:rPr>
        <w:t>2、情景构建：要求结合近年国内工业产品质量安全事故教训，满足省、市工业品质量安全及相关预案的衔接、不少于两个长三角省市的跨区域联动处置。</w:t>
      </w:r>
    </w:p>
    <w:p w14:paraId="4222D8B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、前期视频摄制：视频采集制作、科目章节制作、开场宣导片摄制等。</w:t>
      </w:r>
    </w:p>
    <w:p w14:paraId="79E0A725">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演练特效：具体根据场景需要提供。</w:t>
      </w:r>
    </w:p>
    <w:p w14:paraId="34E79B09">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、现场视频录制：现场所涉及需要视频方式表现部分的视频之拍摄、传输（含声音部分）</w:t>
      </w:r>
      <w:r>
        <w:rPr>
          <w:rFonts w:hint="eastAsia" w:ascii="宋体" w:hAnsi="宋体"/>
          <w:sz w:val="24"/>
          <w:highlight w:val="none"/>
          <w:lang w:val="en-US" w:eastAsia="zh-CN"/>
        </w:rPr>
        <w:t>所需终端装备</w:t>
      </w:r>
      <w:r>
        <w:rPr>
          <w:rFonts w:hint="eastAsia" w:ascii="宋体" w:hAnsi="宋体"/>
          <w:sz w:val="24"/>
          <w:highlight w:val="none"/>
          <w:lang w:eastAsia="zh-CN"/>
        </w:rPr>
        <w:t>（</w:t>
      </w:r>
      <w:r>
        <w:rPr>
          <w:rFonts w:hint="eastAsia" w:ascii="宋体" w:hAnsi="宋体"/>
          <w:sz w:val="24"/>
          <w:highlight w:val="none"/>
          <w:lang w:val="en-US" w:eastAsia="zh-CN"/>
        </w:rPr>
        <w:t>包含但不限于</w:t>
      </w:r>
      <w:r>
        <w:rPr>
          <w:rFonts w:hint="eastAsia" w:ascii="宋体" w:hAnsi="宋体"/>
          <w:sz w:val="24"/>
          <w:highlight w:val="none"/>
        </w:rPr>
        <w:t>无线、有线收声话筒、斯坦尼康、现场切换导播台、视频处理器、视频服务器、多机位4K 专业摄像机、无人机及直播等</w:t>
      </w:r>
      <w:r>
        <w:rPr>
          <w:rFonts w:hint="eastAsia" w:ascii="宋体" w:hAnsi="宋体"/>
          <w:sz w:val="24"/>
          <w:highlight w:val="none"/>
          <w:lang w:eastAsia="zh-CN"/>
        </w:rPr>
        <w:t>）</w:t>
      </w:r>
      <w:r>
        <w:rPr>
          <w:rFonts w:hint="eastAsia" w:ascii="宋体" w:hAnsi="宋体"/>
          <w:sz w:val="24"/>
          <w:highlight w:val="none"/>
        </w:rPr>
        <w:t>。</w:t>
      </w:r>
    </w:p>
    <w:p w14:paraId="60CC4F76">
      <w:pPr>
        <w:keepNext w:val="0"/>
        <w:keepLines w:val="0"/>
        <w:pageBreakBefore w:val="0"/>
        <w:widowControl w:val="0"/>
        <w:shd w:val="clear"/>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w:t>
      </w:r>
      <w:r>
        <w:rPr>
          <w:rFonts w:hint="eastAsia" w:ascii="宋体" w:hAnsi="宋体"/>
          <w:sz w:val="24"/>
          <w:highlight w:val="none"/>
          <w:lang w:val="en-US" w:eastAsia="zh-CN"/>
        </w:rPr>
        <w:t>观摩</w:t>
      </w:r>
      <w:r>
        <w:rPr>
          <w:rFonts w:hint="eastAsia" w:ascii="宋体" w:hAnsi="宋体"/>
          <w:sz w:val="24"/>
          <w:highlight w:val="none"/>
        </w:rPr>
        <w:t>现场技术人员保障：包括不限于导调、导播、摄像师、摄影师、音响师、音视频总调度等专业技术人员。</w:t>
      </w:r>
    </w:p>
    <w:p w14:paraId="79360B9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观摩</w:t>
      </w:r>
      <w:r>
        <w:rPr>
          <w:rFonts w:hint="eastAsia" w:ascii="宋体" w:hAnsi="宋体"/>
          <w:sz w:val="24"/>
        </w:rPr>
        <w:t>演练现场需配备广播电视级解说员</w:t>
      </w:r>
      <w:r>
        <w:rPr>
          <w:rFonts w:hint="eastAsia" w:ascii="宋体" w:hAnsi="宋体"/>
          <w:sz w:val="24"/>
          <w:lang w:val="en-US" w:eastAsia="zh-CN"/>
        </w:rPr>
        <w:t>不少于</w:t>
      </w:r>
      <w:r>
        <w:rPr>
          <w:rFonts w:hint="eastAsia" w:ascii="宋体" w:hAnsi="宋体"/>
          <w:sz w:val="24"/>
        </w:rPr>
        <w:t>1名(需有市级演练解说经验）。</w:t>
      </w:r>
    </w:p>
    <w:p w14:paraId="4C8A27F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lang w:eastAsia="zh-CN"/>
        </w:rPr>
        <w:t>（</w:t>
      </w:r>
      <w:r>
        <w:rPr>
          <w:rFonts w:hint="eastAsia" w:ascii="宋体" w:hAnsi="宋体"/>
          <w:sz w:val="24"/>
          <w:lang w:val="en-US" w:eastAsia="zh-CN"/>
        </w:rPr>
        <w:t>二）</w:t>
      </w:r>
      <w:r>
        <w:rPr>
          <w:rFonts w:hint="eastAsia" w:ascii="宋体" w:hAnsi="宋体"/>
          <w:sz w:val="24"/>
        </w:rPr>
        <w:t>形成成果</w:t>
      </w:r>
    </w:p>
    <w:p w14:paraId="257FD72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1、总结评估。对</w:t>
      </w:r>
      <w:r>
        <w:rPr>
          <w:rFonts w:hint="eastAsia" w:ascii="宋体" w:hAnsi="宋体"/>
          <w:sz w:val="24"/>
          <w:lang w:val="en-US" w:eastAsia="zh-CN"/>
        </w:rPr>
        <w:t>演练实施</w:t>
      </w:r>
      <w:r>
        <w:rPr>
          <w:rFonts w:hint="eastAsia" w:ascii="宋体" w:hAnsi="宋体"/>
          <w:sz w:val="24"/>
        </w:rPr>
        <w:t>过程进行全面总结评估，并提出不足和改进方案。</w:t>
      </w:r>
    </w:p>
    <w:p w14:paraId="2BC0FB7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2、成果资料。对演练全过程所有资料，按照档案管理有关要求进行归档，提交给采购人。材料包括音视频</w:t>
      </w:r>
      <w:r>
        <w:rPr>
          <w:rFonts w:hint="eastAsia" w:ascii="宋体" w:hAnsi="宋体"/>
          <w:sz w:val="24"/>
          <w:lang w:eastAsia="zh-CN"/>
        </w:rPr>
        <w:t>（</w:t>
      </w:r>
      <w:r>
        <w:rPr>
          <w:rFonts w:hint="eastAsia" w:ascii="宋体" w:hAnsi="宋体"/>
          <w:sz w:val="24"/>
          <w:lang w:val="en-US" w:eastAsia="zh-CN"/>
        </w:rPr>
        <w:t>快剪1分钟、精剪3分钟、全程）</w:t>
      </w:r>
      <w:r>
        <w:rPr>
          <w:rFonts w:hint="eastAsia" w:ascii="宋体" w:hAnsi="宋体"/>
          <w:sz w:val="24"/>
        </w:rPr>
        <w:t>（MP4格式）、图片（JPG格式）、文字（WORD可编辑格式）等资料，份数各二份，最终份数根据采购人要求提供。</w:t>
      </w:r>
    </w:p>
    <w:p w14:paraId="782D163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3、对外宣传。汇总提炼应急演练素材，撰写宣传片文稿开展宣传。</w:t>
      </w:r>
    </w:p>
    <w:p w14:paraId="0C35D180">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三、服务期限</w:t>
      </w:r>
    </w:p>
    <w:p w14:paraId="36FA07E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sz w:val="24"/>
        </w:rPr>
      </w:pPr>
      <w:r>
        <w:rPr>
          <w:rFonts w:hint="eastAsia" w:ascii="宋体" w:hAnsi="宋体"/>
          <w:sz w:val="24"/>
        </w:rPr>
        <w:t>自合</w:t>
      </w:r>
      <w:bookmarkStart w:id="1" w:name="_GoBack"/>
      <w:bookmarkEnd w:id="1"/>
      <w:r>
        <w:rPr>
          <w:rFonts w:hint="eastAsia" w:ascii="宋体" w:hAnsi="宋体"/>
          <w:sz w:val="24"/>
        </w:rPr>
        <w:t>同签订之日起</w:t>
      </w:r>
      <w:r>
        <w:rPr>
          <w:rFonts w:hint="eastAsia" w:ascii="宋体" w:hAnsi="宋体"/>
          <w:sz w:val="24"/>
          <w:lang w:val="en-US" w:eastAsia="zh-CN"/>
        </w:rPr>
        <w:t>6</w:t>
      </w:r>
      <w:r>
        <w:rPr>
          <w:rFonts w:hint="eastAsia" w:ascii="宋体" w:hAnsi="宋体"/>
          <w:sz w:val="24"/>
        </w:rPr>
        <w:t>0日历天内完成。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MTZjZWE5ZDFiNzhmZDhlMmQ0Mzg4MTk0ODI1MGYifQ=="/>
  </w:docVars>
  <w:rsids>
    <w:rsidRoot w:val="33691AD8"/>
    <w:rsid w:val="33691AD8"/>
    <w:rsid w:val="4A9B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2024-08-15T08:42:00Z</dcterms:created>
  <dc:creator>鲁小杰</dc:creator>
  <cp:lastModifiedBy>鲁小杰</cp:lastModifiedBy>
  <dcterms:modified xsi:type="dcterms:W3CDTF">2024-08-15T08:42:58Z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333879FA7F5C44ABBB94C1DBB304DFDE_11</vt:lpwstr>
  </property>
</Properties>
</file>