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部分不合格项目的小知识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一、二氧化硫残留量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 xml:space="preserve">《食品安全国家标准 食品添加剂使用标准》（GB </w:t>
      </w:r>
      <w:bookmarkStart w:id="0" w:name="_GoBack"/>
      <w:bookmarkEnd w:id="0"/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2760-2014）中规定</w:t>
      </w:r>
      <w:r>
        <w:rPr>
          <w:rFonts w:ascii="仿宋" w:hAnsi="仿宋" w:eastAsia="仿宋" w:cs="Arial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Arial"/>
          <w:color w:val="auto"/>
          <w:sz w:val="32"/>
          <w:szCs w:val="32"/>
          <w:shd w:val="clear" w:color="auto" w:fill="FFFFFF"/>
          <w:lang w:eastAsia="zh-CN"/>
        </w:rPr>
        <w:t>蜜饯（凉果类）</w:t>
      </w:r>
      <w:r>
        <w:rPr>
          <w:rFonts w:ascii="仿宋" w:hAnsi="仿宋" w:eastAsia="仿宋" w:cs="Arial"/>
          <w:color w:val="auto"/>
          <w:sz w:val="32"/>
          <w:szCs w:val="32"/>
          <w:shd w:val="clear" w:color="auto" w:fill="FFFFFF"/>
        </w:rPr>
        <w:t>中</w:t>
      </w: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二氧化硫残留量应≤0.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g/kg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  <w:lang w:eastAsia="zh-CN"/>
        </w:rPr>
        <w:t>，实际测定结果为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  <w:lang w:val="en-US" w:eastAsia="zh-CN"/>
        </w:rPr>
        <w:t>1.24</w:t>
      </w: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g/kg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  <w:lang w:eastAsia="zh-CN"/>
        </w:rPr>
        <w:t>，超标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  <w:lang w:val="en-US" w:eastAsia="zh-CN"/>
        </w:rPr>
        <w:t>3.5倍</w:t>
      </w: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。食品中的二氧化硫残留通常是指二氧化硫、硫磺以及焦亚硫酸钠、焦亚硫酸钾、亚硫酸钠、亚硫酸氢钠、低亚硫酸钠等无机亚硫酸盐残留的统称。对二氧化硫有过敏反应的人（如哮喘病患者等）若食用二氧化硫超标的食物，可能会出现气喘、头痛或恶心等过敏症状。若长期大量摄入二氧化硫残留超标的食品，则可能对人体健康造成危害，其毒性表现为胃肠道反应，如恶心、呕吐等。此外，还会影响钙吸收，使机体钙丢失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二、菌落总数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《食品安全国家标准 蜜饯》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GB 14884-2016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中规定，</w:t>
      </w:r>
      <w:r>
        <w:rPr>
          <w:rFonts w:hint="eastAsia" w:ascii="仿宋" w:hAnsi="仿宋" w:eastAsia="仿宋" w:cs="Arial"/>
          <w:color w:val="auto"/>
          <w:sz w:val="32"/>
          <w:szCs w:val="32"/>
          <w:shd w:val="clear" w:color="auto" w:fill="FFFFFF"/>
          <w:lang w:eastAsia="zh-CN"/>
        </w:rPr>
        <w:t>蜜饯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中一个批次产品的5个样品菌落总数检测结果均不得超过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0000 CFU/g，且最多允许2个样品的检测结果超过100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CFU/g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，实际测定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5个独立包装样品检测结果均超过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100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CFU/g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，但均未超过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0000 CFU/g。菌落总数是指示性微生物指标，主要用来评价食品清洁度，反映食品在生产过程中是否符合卫生要求。食品的菌落总数严重超标，将会破坏食品的营养成分，加速食品的腐败变质，使食品失去食用价值。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三、霉菌</w:t>
      </w:r>
    </w:p>
    <w:p>
      <w:pPr>
        <w:pStyle w:val="2"/>
        <w:numPr>
          <w:ilvl w:val="0"/>
          <w:numId w:val="0"/>
        </w:numPr>
        <w:ind w:firstLine="640" w:firstLineChars="200"/>
        <w:rPr>
          <w:rFonts w:ascii="仿宋" w:hAnsi="仿宋" w:eastAsia="仿宋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《食品安全国家标准 蜜饯》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GB 14884-2016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中规定，</w:t>
      </w:r>
      <w:r>
        <w:rPr>
          <w:rFonts w:hint="eastAsia" w:ascii="仿宋" w:hAnsi="仿宋" w:eastAsia="仿宋" w:cs="Arial"/>
          <w:color w:val="auto"/>
          <w:sz w:val="32"/>
          <w:szCs w:val="32"/>
          <w:shd w:val="clear" w:color="auto" w:fill="FFFFFF"/>
          <w:lang w:eastAsia="zh-CN"/>
        </w:rPr>
        <w:t>蜜饯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中霉菌的最大限量值50CFU/g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，实际测定结果为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1800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CFU/g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，远超国家标准的最大限量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。霉菌属于真菌，在自然界中广泛存在，霉菌污染可使食品腐败变质，破坏食品的色、香、味，失去食品的食用价值，并产生真菌毒素危害人类健康。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四、过氧化值(以脂肪计)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依据标准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《食品安全国家标准 糕点、面包》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GB 7099-2015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糕点</w:t>
      </w:r>
      <w:r>
        <w:rPr>
          <w:rFonts w:hint="eastAsia" w:ascii="仿宋" w:hAnsi="仿宋" w:eastAsia="仿宋"/>
          <w:color w:val="333333"/>
          <w:sz w:val="32"/>
          <w:szCs w:val="32"/>
        </w:rPr>
        <w:t>中过氧化值（以脂肪计）的最大限量为0.25g/100g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,实际测定结果为0.42</w:t>
      </w:r>
      <w:r>
        <w:rPr>
          <w:rFonts w:hint="eastAsia" w:ascii="仿宋" w:hAnsi="仿宋" w:eastAsia="仿宋"/>
          <w:color w:val="333333"/>
          <w:sz w:val="32"/>
          <w:szCs w:val="32"/>
        </w:rPr>
        <w:t>g/100g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，超标近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1.7倍</w:t>
      </w:r>
      <w:r>
        <w:rPr>
          <w:rFonts w:hint="eastAsia" w:ascii="仿宋" w:hAnsi="仿宋" w:eastAsia="仿宋"/>
          <w:color w:val="333333"/>
          <w:sz w:val="32"/>
          <w:szCs w:val="32"/>
        </w:rPr>
        <w:t>。过氧化值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color w:val="333333"/>
          <w:sz w:val="32"/>
          <w:szCs w:val="32"/>
        </w:rPr>
        <w:t>表示油脂和脂肪酸等被氧化程度的一种指标，用于说明样品是否因已被氧化而变质。那些以油脂、脂肪为原料而制作的食品，通过检测其过氧化值来判断其质量和变质程度。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3e64d31e-d627-43c2-8f60-23768c67e778"/>
  </w:docVars>
  <w:rsids>
    <w:rsidRoot w:val="6ECA0FA9"/>
    <w:rsid w:val="026E554C"/>
    <w:rsid w:val="02CC131C"/>
    <w:rsid w:val="058D58AB"/>
    <w:rsid w:val="07774E88"/>
    <w:rsid w:val="088447E3"/>
    <w:rsid w:val="0D416440"/>
    <w:rsid w:val="0F761330"/>
    <w:rsid w:val="0F982896"/>
    <w:rsid w:val="10D45E05"/>
    <w:rsid w:val="13F7672E"/>
    <w:rsid w:val="15A90777"/>
    <w:rsid w:val="1BAA7545"/>
    <w:rsid w:val="1CE60AFA"/>
    <w:rsid w:val="1D472AD4"/>
    <w:rsid w:val="20466B47"/>
    <w:rsid w:val="25CE6694"/>
    <w:rsid w:val="268F25C4"/>
    <w:rsid w:val="26BC2E5E"/>
    <w:rsid w:val="32AE4387"/>
    <w:rsid w:val="363C58FB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EF97D1D"/>
    <w:rsid w:val="505D0DAA"/>
    <w:rsid w:val="52956AF1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FC5913"/>
    <w:rsid w:val="66741875"/>
    <w:rsid w:val="67B204EF"/>
    <w:rsid w:val="68A05EE2"/>
    <w:rsid w:val="6B647348"/>
    <w:rsid w:val="6D3E1B9B"/>
    <w:rsid w:val="6D7F6714"/>
    <w:rsid w:val="6E7D324B"/>
    <w:rsid w:val="6ECA0FA9"/>
    <w:rsid w:val="70BC3BF2"/>
    <w:rsid w:val="71604BBB"/>
    <w:rsid w:val="71B65A0C"/>
    <w:rsid w:val="73DF1ED8"/>
    <w:rsid w:val="73E41E65"/>
    <w:rsid w:val="754C3015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846</Characters>
  <Lines>0</Lines>
  <Paragraphs>0</Paragraphs>
  <TotalTime>6</TotalTime>
  <ScaleCrop>false</ScaleCrop>
  <LinksUpToDate>false</LinksUpToDate>
  <CharactersWithSpaces>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2021-10-13T03:20:00Z</cp:lastPrinted>
  <dcterms:modified xsi:type="dcterms:W3CDTF">2023-08-18T02:36:07Z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A9CE553E7F8B4E16978F17193EDF3D0C</vt:lpwstr>
  </property>
</Properties>
</file>