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  <w:t>附件1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eastAsia="zh-CN"/>
        </w:rPr>
        <w:t>六安市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</w:rPr>
        <w:t>企业知识产权质押融资需求调查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eastAsia="zh-CN"/>
        </w:rPr>
        <w:t>表</w:t>
      </w:r>
      <w:bookmarkEnd w:id="0"/>
    </w:p>
    <w:p>
      <w:pPr>
        <w:rPr>
          <w:rFonts w:hint="eastAsia" w:ascii="仿宋" w:hAnsi="仿宋" w:eastAsia="仿宋" w:cs="仿宋"/>
          <w:color w:val="333333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1"/>
          <w:szCs w:val="21"/>
          <w:shd w:val="clear" w:color="auto" w:fill="FFFFFF"/>
          <w:lang w:val="en-US" w:eastAsia="zh-CN"/>
        </w:rPr>
        <w:t xml:space="preserve"> 企业（盖章）                                              填报时间：   年   月 </w:t>
      </w:r>
    </w:p>
    <w:tbl>
      <w:tblPr>
        <w:tblStyle w:val="4"/>
        <w:tblW w:w="91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2880"/>
        <w:gridCol w:w="2340"/>
        <w:gridCol w:w="180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1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名称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注册资本（万元）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通讯地址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/邮编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员工人数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手机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/固定电话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所属行业</w:t>
            </w:r>
          </w:p>
        </w:tc>
        <w:tc>
          <w:tcPr>
            <w:tcW w:w="71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信息技术 □新材料 □现代农业 □高端装备制造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新能源 □节能环保 □生物与新医药 □采矿冶金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企业近两个财务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年度的财务状况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年度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主营业务收入（万元）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净利润（万元）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净资产（万元）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总资产（万元）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流动资金年流转次数（次）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1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二、企业专利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、商标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专利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71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有效专利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件，其中发明专利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核心专利名称及专利号（最多填3件）</w:t>
            </w:r>
          </w:p>
        </w:tc>
        <w:tc>
          <w:tcPr>
            <w:tcW w:w="71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1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1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商标情况</w:t>
            </w:r>
          </w:p>
        </w:tc>
        <w:tc>
          <w:tcPr>
            <w:tcW w:w="71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有效商标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件，其中驰名商标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三、知识产权质押融资需求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拟融资额（万元）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资金使用年限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融资目的</w:t>
            </w:r>
          </w:p>
        </w:tc>
        <w:tc>
          <w:tcPr>
            <w:tcW w:w="71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流动资金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生产设备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材料采购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技术研发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市场推广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融资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意向银行</w:t>
            </w:r>
          </w:p>
        </w:tc>
        <w:tc>
          <w:tcPr>
            <w:tcW w:w="71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融资进展情况</w:t>
            </w:r>
          </w:p>
        </w:tc>
        <w:tc>
          <w:tcPr>
            <w:tcW w:w="71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需政府协调解决的问题</w:t>
            </w:r>
          </w:p>
        </w:tc>
        <w:tc>
          <w:tcPr>
            <w:tcW w:w="71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1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四、其他需求、建议及意见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145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隶书简体">
    <w:altName w:val="隶书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3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2020-06-29T06:56:08Z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