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exact"/>
      </w:pPr>
    </w:p>
    <w:p>
      <w:pPr>
        <w:pStyle w:val="5"/>
        <w:framePr w:w="0" w:hRule="auto" w:wrap="auto" w:vAnchor="margin" w:hAnchor="text" w:xAlign="left" w:yAlign="inline"/>
        <w:adjustRightInd w:val="0"/>
        <w:snapToGrid w:val="0"/>
        <w:spacing w:line="280" w:lineRule="exact"/>
        <w:ind w:firstLine="360" w:firstLineChars="200"/>
        <w:jc w:val="both"/>
        <w:rPr>
          <w:rFonts w:hAnsi="黑体"/>
          <w:sz w:val="18"/>
          <w:szCs w:val="18"/>
        </w:rPr>
      </w:pPr>
      <w:r>
        <w:rPr>
          <w:rFonts w:hint="eastAsia" w:hAnsi="黑体"/>
          <w:sz w:val="18"/>
          <w:szCs w:val="18"/>
        </w:rPr>
        <w:t>ICS</w:t>
      </w:r>
    </w:p>
    <w:p>
      <w:pPr>
        <w:pStyle w:val="5"/>
        <w:framePr w:w="0" w:hRule="auto" w:wrap="auto" w:vAnchor="margin" w:hAnchor="text" w:xAlign="left" w:yAlign="inline"/>
        <w:adjustRightInd w:val="0"/>
        <w:snapToGrid w:val="0"/>
        <w:spacing w:line="280" w:lineRule="exact"/>
        <w:ind w:firstLine="360" w:firstLineChars="200"/>
        <w:jc w:val="both"/>
        <w:rPr>
          <w:rFonts w:hAnsi="黑体"/>
          <w:sz w:val="18"/>
          <w:szCs w:val="18"/>
        </w:rPr>
      </w:pPr>
      <w:r>
        <w:rPr>
          <w:rFonts w:hint="eastAsia" w:hAnsi="黑体"/>
          <w:sz w:val="18"/>
          <w:szCs w:val="18"/>
        </w:rPr>
        <w:t xml:space="preserve">B </w:t>
      </w:r>
    </w:p>
    <w:p>
      <w:pPr>
        <w:pStyle w:val="5"/>
        <w:framePr w:w="0" w:hRule="auto" w:wrap="auto" w:vAnchor="margin" w:hAnchor="text" w:xAlign="left" w:yAlign="inline"/>
        <w:adjustRightInd w:val="0"/>
        <w:snapToGrid w:val="0"/>
        <w:spacing w:line="280" w:lineRule="exact"/>
        <w:ind w:firstLine="420" w:firstLineChars="200"/>
        <w:jc w:val="both"/>
        <w:rPr>
          <w:rFonts w:ascii="Times New Roman"/>
          <w:sz w:val="21"/>
          <w:szCs w:val="21"/>
        </w:rPr>
      </w:pPr>
    </w:p>
    <w:p>
      <w:pPr>
        <w:pStyle w:val="5"/>
        <w:framePr w:w="0" w:hRule="auto" w:wrap="auto" w:vAnchor="margin" w:hAnchor="text" w:xAlign="left" w:yAlign="inline"/>
        <w:adjustRightInd w:val="0"/>
        <w:snapToGrid w:val="0"/>
        <w:spacing w:line="240" w:lineRule="auto"/>
        <w:rPr>
          <w:rFonts w:ascii="Times New Roman"/>
          <w:sz w:val="72"/>
          <w:szCs w:val="72"/>
        </w:rPr>
      </w:pPr>
      <w:r>
        <w:rPr>
          <w:rFonts w:hint="eastAsia" w:ascii="Times New Roman"/>
          <w:sz w:val="32"/>
          <w:szCs w:val="32"/>
        </w:rPr>
        <w:t xml:space="preserve">                                       </w:t>
      </w:r>
      <w:r>
        <w:rPr>
          <w:rFonts w:hint="eastAsia" w:ascii="Times New Roman"/>
          <w:sz w:val="72"/>
          <w:szCs w:val="72"/>
        </w:rPr>
        <w:t>DB34</w:t>
      </w:r>
    </w:p>
    <w:p>
      <w:pPr>
        <w:pStyle w:val="5"/>
        <w:framePr w:w="0" w:hRule="auto" w:wrap="auto" w:vAnchor="margin" w:hAnchor="text" w:xAlign="left" w:yAlign="inline"/>
        <w:adjustRightInd w:val="0"/>
        <w:snapToGrid w:val="0"/>
        <w:spacing w:line="360" w:lineRule="auto"/>
        <w:jc w:val="both"/>
        <w:rPr>
          <w:rFonts w:ascii="Times New Roman"/>
          <w:sz w:val="44"/>
          <w:szCs w:val="44"/>
        </w:rPr>
      </w:pPr>
      <w:r>
        <w:rPr>
          <w:rFonts w:hint="eastAsia" w:ascii="Times New Roman"/>
          <w:sz w:val="44"/>
          <w:szCs w:val="44"/>
          <w:lang w:eastAsia="zh-CN"/>
        </w:rPr>
        <w:t>六</w:t>
      </w:r>
      <w:r>
        <w:rPr>
          <w:rFonts w:hint="eastAsia" w:ascii="Times New Roman"/>
          <w:sz w:val="44"/>
          <w:szCs w:val="44"/>
        </w:rPr>
        <w:t xml:space="preserve">   </w:t>
      </w:r>
      <w:r>
        <w:rPr>
          <w:rFonts w:hint="eastAsia" w:ascii="Times New Roman"/>
          <w:sz w:val="44"/>
          <w:szCs w:val="44"/>
          <w:lang w:eastAsia="zh-CN"/>
        </w:rPr>
        <w:t>安</w:t>
      </w:r>
      <w:r>
        <w:rPr>
          <w:rFonts w:hint="eastAsia" w:ascii="Times New Roman"/>
          <w:sz w:val="44"/>
          <w:szCs w:val="44"/>
        </w:rPr>
        <w:t xml:space="preserve">    </w:t>
      </w:r>
      <w:r>
        <w:rPr>
          <w:rFonts w:hint="eastAsia" w:ascii="Times New Roman"/>
          <w:sz w:val="44"/>
          <w:szCs w:val="44"/>
          <w:lang w:eastAsia="zh-CN"/>
        </w:rPr>
        <w:t>市</w:t>
      </w:r>
      <w:r>
        <w:rPr>
          <w:rFonts w:hint="eastAsia" w:ascii="Times New Roman"/>
          <w:sz w:val="44"/>
          <w:szCs w:val="44"/>
        </w:rPr>
        <w:t xml:space="preserve">    地    方    标    准</w:t>
      </w:r>
    </w:p>
    <w:p>
      <w:pPr>
        <w:pStyle w:val="5"/>
        <w:framePr w:w="0" w:hRule="auto" w:wrap="auto" w:vAnchor="margin" w:hAnchor="text" w:xAlign="left" w:yAlign="inline"/>
        <w:adjustRightInd w:val="0"/>
        <w:snapToGri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hint="eastAsia" w:ascii="Times New Roman"/>
          <w:sz w:val="32"/>
          <w:szCs w:val="32"/>
        </w:rPr>
        <w:t xml:space="preserve">                                 </w:t>
      </w:r>
      <w:r>
        <w:rPr>
          <w:rFonts w:ascii="Calibri" w:hAnsi="Calibri" w:cs="Calibri"/>
          <w:sz w:val="28"/>
          <w:szCs w:val="28"/>
        </w:rPr>
        <w:t xml:space="preserve"> DB34/T </w:t>
      </w:r>
      <w:r>
        <w:rPr>
          <w:rFonts w:hint="eastAsia" w:ascii="Calibri" w:hAnsi="Calibri" w:cs="Calibri"/>
          <w:sz w:val="28"/>
          <w:szCs w:val="28"/>
        </w:rPr>
        <w:t>XXXX-XXXX</w:t>
      </w:r>
    </w:p>
    <w:p>
      <w:pPr>
        <w:pStyle w:val="5"/>
        <w:framePr w:w="0" w:hRule="auto" w:wrap="auto" w:vAnchor="margin" w:hAnchor="text" w:xAlign="left" w:yAlign="inline"/>
        <w:adjustRightInd w:val="0"/>
        <w:snapToGrid w:val="0"/>
        <w:spacing w:line="360" w:lineRule="auto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pict>
          <v:shape id="_x0000_s1026" o:spid="_x0000_s1026" o:spt="32" type="#_x0000_t32" style="position:absolute;left:0pt;flip:y;margin-left:1.1pt;margin-top:7.9pt;height:3.1pt;width:448.9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pStyle w:val="5"/>
        <w:framePr w:w="0" w:hRule="auto" w:wrap="auto" w:vAnchor="margin" w:hAnchor="text" w:xAlign="left" w:yAlign="inline"/>
        <w:adjustRightInd w:val="0"/>
        <w:snapToGrid w:val="0"/>
        <w:spacing w:line="276" w:lineRule="auto"/>
        <w:ind w:firstLine="1100" w:firstLineChars="250"/>
        <w:jc w:val="both"/>
        <w:rPr>
          <w:rFonts w:hAnsi="宋体" w:cs="宋体"/>
          <w:sz w:val="44"/>
          <w:szCs w:val="44"/>
        </w:rPr>
      </w:pPr>
    </w:p>
    <w:p>
      <w:pPr>
        <w:pStyle w:val="5"/>
        <w:framePr w:w="0" w:hRule="auto" w:wrap="auto" w:vAnchor="margin" w:hAnchor="text" w:xAlign="left" w:yAlign="inline"/>
        <w:adjustRightInd w:val="0"/>
        <w:snapToGrid w:val="0"/>
        <w:spacing w:line="276" w:lineRule="auto"/>
        <w:ind w:firstLine="1320" w:firstLineChars="30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六安市大树移植技术规程</w:t>
      </w:r>
    </w:p>
    <w:p>
      <w:pPr>
        <w:spacing w:line="360" w:lineRule="auto"/>
        <w:rPr>
          <w:rFonts w:ascii="宋体" w:hAnsi="宋体" w:cs="宋体"/>
          <w:kern w:val="0"/>
          <w:sz w:val="36"/>
          <w:szCs w:val="36"/>
        </w:rPr>
      </w:pPr>
      <w:r>
        <w:rPr>
          <w:rFonts w:ascii="微软雅黑" w:hAnsi="微软雅黑"/>
          <w:color w:val="333333"/>
          <w:sz w:val="27"/>
          <w:szCs w:val="27"/>
          <w:shd w:val="clear" w:color="auto" w:fill="FFFFFF"/>
        </w:rPr>
        <w:t>Cultivation technical regulation of pollution-free Edible Artemisia Annua L</w:t>
      </w: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00" w:firstLineChars="100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XXXX-XX-XX发布                       XXXX-XX-XX实施</w:t>
      </w:r>
    </w:p>
    <w:p>
      <w:pPr>
        <w:spacing w:line="360" w:lineRule="auto"/>
        <w:ind w:firstLine="360" w:firstLineChars="100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36"/>
          <w:szCs w:val="36"/>
        </w:rPr>
        <w:pict>
          <v:shape id="_x0000_s1027" o:spid="_x0000_s1027" o:spt="32" type="#_x0000_t32" style="position:absolute;left:0pt;margin-left:19.9pt;margin-top:19.3pt;height:0.65pt;width:396.9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360" w:lineRule="auto"/>
        <w:ind w:firstLine="1760" w:firstLineChars="55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六安市市场监督管理局   发布</w:t>
      </w:r>
    </w:p>
    <w:p>
      <w:pPr>
        <w:widowControl/>
        <w:shd w:val="clear" w:color="auto" w:fill="FFFFFF"/>
        <w:wordWrap w:val="0"/>
        <w:spacing w:line="375" w:lineRule="atLeast"/>
        <w:ind w:firstLine="3360" w:firstLineChars="120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前 言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本标准按照GB/T1.1-2009给出的规则起草。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本标准由六安市林业局提出并归口。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本标准起草单位： 安徽淮滨园艺有限公司 、皖西盐肤木研究所、皖西学院、六安市绿色发展研究会、六安市林业局。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ascii="Verdana" w:hAnsi="Verdana" w:cs="宋体"/>
          <w:color w:val="000000"/>
          <w:kern w:val="0"/>
          <w:sz w:val="18"/>
          <w:szCs w:val="18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本标准主要起草人：吕晓龙、邹怀斌、王林、戴军、董国庭</w:t>
      </w:r>
      <w:r>
        <w:rPr>
          <w:rFonts w:hint="eastAsia" w:ascii="Verdana" w:hAnsi="Verdana" w:cs="宋体"/>
          <w:color w:val="000000"/>
          <w:kern w:val="0"/>
          <w:sz w:val="18"/>
          <w:szCs w:val="18"/>
        </w:rPr>
        <w:t>。</w:t>
      </w: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10" w:name="_GoBack"/>
      <w:bookmarkEnd w:id="10"/>
    </w:p>
    <w:p>
      <w:pPr>
        <w:widowControl/>
        <w:shd w:val="clear" w:color="auto" w:fill="FFFFFF"/>
        <w:wordWrap w:val="0"/>
        <w:spacing w:line="375" w:lineRule="atLeast"/>
        <w:ind w:firstLine="2108" w:firstLineChars="750"/>
        <w:jc w:val="left"/>
        <w:outlineLvl w:val="3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六安市大树移植技术规程</w:t>
      </w: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wordWrap w:val="0"/>
        <w:spacing w:line="480" w:lineRule="auto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1　范围</w:t>
      </w:r>
    </w:p>
    <w:p>
      <w:pPr>
        <w:spacing w:line="276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本标准规定了</w:t>
      </w:r>
      <w:r>
        <w:rPr>
          <w:rFonts w:hint="eastAsia" w:asciiTheme="minorEastAsia" w:hAnsiTheme="minorEastAsia" w:eastAsiaTheme="minorEastAsia"/>
        </w:rPr>
        <w:t>大树移植的术语和定义，移植前的准备工作、栽植、栽植后养护管理以及非适宜季节栽植和极端气候的养护等技术要求；</w:t>
      </w:r>
    </w:p>
    <w:p>
      <w:pPr>
        <w:spacing w:line="276" w:lineRule="auto"/>
        <w:ind w:firstLine="420" w:firstLineChars="200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本标准适用于安徽省六安市境内大树移植行为。</w:t>
      </w:r>
    </w:p>
    <w:p>
      <w:pPr>
        <w:widowControl/>
        <w:shd w:val="clear" w:color="auto" w:fill="FFFFFF"/>
        <w:wordWrap w:val="0"/>
        <w:spacing w:line="480" w:lineRule="auto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2　规范性引用文件</w:t>
      </w:r>
    </w:p>
    <w:p>
      <w:pPr>
        <w:widowControl/>
        <w:shd w:val="clear" w:color="auto" w:fill="FFFFFF"/>
        <w:wordWrap w:val="0"/>
        <w:spacing w:line="276" w:lineRule="auto"/>
        <w:ind w:firstLine="420" w:firstLineChars="20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6"/>
        <w:spacing w:line="276" w:lineRule="auto"/>
        <w:ind w:left="840" w:firstLine="0" w:firstLineChars="0"/>
      </w:pPr>
      <w:r>
        <w:rPr>
          <w:rFonts w:hint="eastAsia"/>
        </w:rPr>
        <w:t>GB/T 27620</w:t>
      </w:r>
      <w:r>
        <w:rPr>
          <w:rFonts w:hint="eastAsia"/>
          <w:kern w:val="0"/>
        </w:rPr>
        <w:t>－</w:t>
      </w:r>
      <w:r>
        <w:rPr>
          <w:rFonts w:hint="eastAsia"/>
        </w:rPr>
        <w:t>2011《植物有害生物根除指南》</w:t>
      </w:r>
    </w:p>
    <w:p>
      <w:pPr>
        <w:pStyle w:val="6"/>
        <w:spacing w:line="276" w:lineRule="auto"/>
        <w:ind w:left="840" w:firstLine="0" w:firstLineChars="0"/>
      </w:pPr>
      <w:r>
        <w:t>CJJ/T82</w:t>
      </w:r>
      <w:r>
        <w:rPr>
          <w:rFonts w:hint="eastAsia"/>
          <w:kern w:val="0"/>
        </w:rPr>
        <w:t>－</w:t>
      </w:r>
      <w:r>
        <w:rPr>
          <w:rFonts w:hint="eastAsia"/>
        </w:rPr>
        <w:t>2012</w:t>
      </w:r>
      <w:r>
        <w:rPr>
          <w:color w:val="000000"/>
        </w:rPr>
        <w:t>《城市绿化工程施工及验收规范》</w:t>
      </w:r>
      <w:r>
        <w:rPr>
          <w:rFonts w:hint="eastAsia"/>
          <w:color w:val="000000"/>
        </w:rPr>
        <w:t xml:space="preserve">   </w:t>
      </w:r>
      <w:r>
        <w:rPr>
          <w:rFonts w:hint="eastAsia"/>
        </w:rPr>
        <w:t xml:space="preserve">  </w:t>
      </w:r>
    </w:p>
    <w:p>
      <w:pPr>
        <w:pStyle w:val="6"/>
        <w:spacing w:line="276" w:lineRule="auto"/>
        <w:ind w:left="840" w:firstLine="0" w:firstLineChars="0"/>
      </w:pPr>
      <w:r>
        <w:rPr>
          <w:rFonts w:hint="eastAsia"/>
        </w:rPr>
        <w:t>CJT340-2016《绿化种植土壤》</w:t>
      </w:r>
    </w:p>
    <w:p>
      <w:pPr>
        <w:spacing w:line="48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　术语和定义</w:t>
      </w:r>
    </w:p>
    <w:p>
      <w:pPr>
        <w:spacing w:line="276" w:lineRule="auto"/>
        <w:ind w:firstLine="420" w:firstLineChars="200"/>
      </w:pPr>
      <w:r>
        <w:rPr>
          <w:rFonts w:hint="eastAsia"/>
        </w:rPr>
        <w:t>下列术语和定义适用于本文件。  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3.1</w:t>
      </w:r>
    </w:p>
    <w:p>
      <w:pPr>
        <w:spacing w:line="360" w:lineRule="auto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大树</w:t>
      </w:r>
      <w:r>
        <w:rPr>
          <w:rFonts w:ascii="黑体" w:hAnsi="黑体" w:eastAsia="黑体"/>
        </w:rPr>
        <w:t xml:space="preserve"> big tree</w:t>
      </w:r>
    </w:p>
    <w:p>
      <w:pPr>
        <w:spacing w:line="276" w:lineRule="auto"/>
        <w:ind w:firstLine="420" w:firstLineChars="200"/>
      </w:pPr>
      <w:r>
        <w:rPr>
          <w:rFonts w:hint="eastAsia"/>
        </w:rPr>
        <w:t>胸径在20cm以上的落叶乔木和胸径在15cm以上的常绿乔木及土球直径在那1.5m以上的灌木。</w:t>
      </w:r>
    </w:p>
    <w:p>
      <w:pPr>
        <w:spacing w:line="360" w:lineRule="auto"/>
        <w:rPr>
          <w:rFonts w:ascii="黑体" w:hAnsi="黑体" w:eastAsia="黑体"/>
        </w:rPr>
      </w:pPr>
      <w:bookmarkStart w:id="0" w:name="_Toc287446313"/>
      <w:bookmarkStart w:id="1" w:name="_Toc287446214"/>
      <w:r>
        <w:rPr>
          <w:rFonts w:hint="eastAsia" w:ascii="黑体" w:hAnsi="黑体" w:eastAsia="黑体"/>
        </w:rPr>
        <w:t>3.2</w:t>
      </w:r>
      <w:r>
        <w:rPr>
          <w:rFonts w:ascii="黑体" w:hAnsi="黑体" w:eastAsia="黑体"/>
        </w:rPr>
        <w:t xml:space="preserve">  </w:t>
      </w:r>
    </w:p>
    <w:p>
      <w:pPr>
        <w:spacing w:line="360" w:lineRule="auto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大树移植</w:t>
      </w:r>
      <w:r>
        <w:rPr>
          <w:rFonts w:ascii="黑体" w:hAnsi="黑体" w:eastAsia="黑体"/>
        </w:rPr>
        <w:t xml:space="preserve"> </w:t>
      </w:r>
      <w:r>
        <w:rPr>
          <w:rFonts w:ascii="微软雅黑" w:hAnsi="微软雅黑"/>
          <w:color w:val="333333"/>
          <w:sz w:val="23"/>
          <w:szCs w:val="23"/>
          <w:shd w:val="clear" w:color="auto" w:fill="FFFFFF"/>
        </w:rPr>
        <w:t>Tree transplanting</w:t>
      </w:r>
      <w:r>
        <w:rPr>
          <w:rFonts w:ascii="黑体" w:hAnsi="黑体" w:eastAsia="黑体"/>
        </w:rPr>
        <w:t xml:space="preserve"> </w:t>
      </w:r>
    </w:p>
    <w:p>
      <w:pPr>
        <w:spacing w:line="276" w:lineRule="auto"/>
        <w:ind w:firstLine="420" w:firstLineChars="200"/>
      </w:pPr>
      <w:r>
        <w:rPr>
          <w:rFonts w:hint="eastAsia"/>
        </w:rPr>
        <w:t>将胸径在20cm以上的落叶乔木和胸径在15cm以上的常绿乔木移栽到异地的活动。</w:t>
      </w:r>
    </w:p>
    <w:bookmarkEnd w:id="0"/>
    <w:bookmarkEnd w:id="1"/>
    <w:p>
      <w:pPr>
        <w:spacing w:line="360" w:lineRule="auto"/>
        <w:rPr>
          <w:rFonts w:ascii="黑体" w:hAnsi="黑体" w:eastAsia="黑体"/>
        </w:rPr>
      </w:pPr>
      <w:bookmarkStart w:id="2" w:name="_Toc287446314"/>
      <w:bookmarkStart w:id="3" w:name="_Toc287446215"/>
      <w:r>
        <w:rPr>
          <w:rFonts w:hint="eastAsia" w:ascii="黑体" w:hAnsi="黑体" w:eastAsia="黑体"/>
        </w:rPr>
        <w:t>3.3</w:t>
      </w:r>
      <w:r>
        <w:rPr>
          <w:rFonts w:ascii="黑体" w:hAnsi="黑体" w:eastAsia="黑体"/>
        </w:rPr>
        <w:t xml:space="preserve"> 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胸径</w:t>
      </w:r>
      <w:r>
        <w:rPr>
          <w:rFonts w:ascii="Arial" w:hAnsi="Arial" w:eastAsia="黑体" w:cs="Arial"/>
          <w:color w:val="333333"/>
          <w:szCs w:val="21"/>
          <w:shd w:val="clear" w:color="auto" w:fill="FFFFFF"/>
        </w:rPr>
        <w:t> </w:t>
      </w:r>
      <w:r>
        <w:rPr>
          <w:rFonts w:ascii="黑体" w:hAnsi="黑体" w:eastAsia="黑体" w:cs="Arial"/>
          <w:color w:val="333333"/>
          <w:szCs w:val="21"/>
          <w:shd w:val="clear" w:color="auto" w:fill="FFFFFF"/>
        </w:rPr>
        <w:t>Diameter at breast height</w:t>
      </w:r>
      <w:r>
        <w:rPr>
          <w:rFonts w:ascii="Arial" w:hAnsi="Arial" w:eastAsia="黑体" w:cs="Arial"/>
          <w:color w:val="333333"/>
          <w:szCs w:val="21"/>
          <w:shd w:val="clear" w:color="auto" w:fill="FFFFFF"/>
        </w:rPr>
        <w:t> </w:t>
      </w:r>
    </w:p>
    <w:p>
      <w:pPr>
        <w:spacing w:line="276" w:lineRule="auto"/>
        <w:ind w:firstLine="420" w:firstLineChars="200"/>
      </w:pPr>
      <w:r>
        <w:rPr>
          <w:rFonts w:hint="eastAsia"/>
        </w:rPr>
        <w:t>树木主干距地面1.3m处的直径。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3.4</w:t>
      </w:r>
    </w:p>
    <w:p>
      <w:pPr>
        <w:spacing w:line="360" w:lineRule="auto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假植</w:t>
      </w:r>
      <w:r>
        <w:rPr>
          <w:rFonts w:ascii="黑体" w:hAnsi="黑体" w:eastAsia="黑体"/>
          <w:color w:val="333333"/>
          <w:sz w:val="23"/>
          <w:szCs w:val="23"/>
          <w:shd w:val="clear" w:color="auto" w:fill="FFFFFF"/>
        </w:rPr>
        <w:t>Spurious planting</w:t>
      </w:r>
    </w:p>
    <w:p>
      <w:pPr>
        <w:spacing w:line="276" w:lineRule="auto"/>
        <w:ind w:firstLine="420" w:firstLineChars="200"/>
      </w:pPr>
      <w:r>
        <w:rPr>
          <w:rFonts w:hint="eastAsia"/>
        </w:rPr>
        <w:t>苗木不能及时栽植时，将苗木根系用湿润土壤做临时性填埋的措施。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3.5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裸根移植</w:t>
      </w:r>
      <w:r>
        <w:rPr>
          <w:rFonts w:ascii="黑体" w:hAnsi="黑体" w:eastAsia="黑体"/>
          <w:color w:val="333333"/>
          <w:szCs w:val="21"/>
          <w:shd w:val="clear" w:color="auto" w:fill="FFFFFF"/>
        </w:rPr>
        <w:t>Bare root transplantation</w:t>
      </w:r>
    </w:p>
    <w:p>
      <w:pPr>
        <w:spacing w:line="276" w:lineRule="auto"/>
        <w:ind w:firstLine="420" w:firstLineChars="200"/>
      </w:pPr>
      <w:r>
        <w:rPr>
          <w:rFonts w:hint="eastAsia"/>
        </w:rPr>
        <w:t>树木移植时不带土球或只带少量宿土（即起苗后轻抖根系保留的土壤）的移植措施。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3.6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带土球移植</w:t>
      </w:r>
      <w:r>
        <w:rPr>
          <w:rFonts w:ascii="黑体" w:hAnsi="黑体" w:eastAsia="黑体"/>
          <w:color w:val="333333"/>
          <w:szCs w:val="21"/>
          <w:shd w:val="clear" w:color="auto" w:fill="FFFFFF"/>
        </w:rPr>
        <w:t>Bulbous transplantation</w:t>
      </w:r>
    </w:p>
    <w:p>
      <w:pPr>
        <w:spacing w:line="276" w:lineRule="auto"/>
        <w:ind w:firstLine="420" w:firstLineChars="200"/>
      </w:pPr>
      <w:r>
        <w:rPr>
          <w:rFonts w:hint="eastAsia"/>
        </w:rPr>
        <w:t>树木移植时，将树木一定根系范围，连土掘削成球状，用蒲包、草绳或其他软材料包装移植的工程措施。</w:t>
      </w:r>
    </w:p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3.7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断根缩坨</w:t>
      </w:r>
      <w:r>
        <w:rPr>
          <w:rFonts w:ascii="黑体" w:hAnsi="黑体" w:eastAsia="黑体"/>
          <w:color w:val="333333"/>
          <w:szCs w:val="21"/>
          <w:shd w:val="clear" w:color="auto" w:fill="FFFFFF"/>
        </w:rPr>
        <w:t>Cut Off your roots and shrink your balls</w:t>
      </w:r>
    </w:p>
    <w:p>
      <w:pPr>
        <w:spacing w:line="276" w:lineRule="auto"/>
        <w:ind w:firstLine="420" w:firstLineChars="200"/>
      </w:pPr>
      <w:r>
        <w:rPr>
          <w:rFonts w:hint="eastAsia"/>
        </w:rPr>
        <w:t>在大树移植前1－2年，将根系按预定移植时的大小，环树挖60－80cm宽的沟，将根切断，再还回松散的营养土，使其在根的断口处愈合生新根，利于移植时成活。</w:t>
      </w:r>
    </w:p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3.8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栽植土</w:t>
      </w:r>
      <w:r>
        <w:rPr>
          <w:rFonts w:ascii="黑体" w:hAnsi="黑体" w:eastAsia="黑体"/>
          <w:color w:val="333333"/>
          <w:szCs w:val="21"/>
          <w:shd w:val="clear" w:color="auto" w:fill="FFFFFF"/>
        </w:rPr>
        <w:t>Planting soil</w:t>
      </w:r>
    </w:p>
    <w:p>
      <w:pPr>
        <w:spacing w:line="276" w:lineRule="auto"/>
        <w:ind w:firstLine="420" w:firstLineChars="200"/>
      </w:pPr>
      <w:r>
        <w:rPr>
          <w:rFonts w:hint="eastAsia"/>
        </w:rPr>
        <w:t>理化性质好，结构疏松、通气，保水、保肥能力强，适宜于园林植物生长的土壤。</w:t>
      </w:r>
    </w:p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3.9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栽植穴</w:t>
      </w:r>
      <w:r>
        <w:rPr>
          <w:rFonts w:ascii="黑体" w:hAnsi="黑体" w:eastAsia="黑体"/>
          <w:color w:val="333333"/>
          <w:szCs w:val="21"/>
          <w:shd w:val="clear" w:color="auto" w:fill="FFFFFF"/>
        </w:rPr>
        <w:t xml:space="preserve">Planting </w:t>
      </w:r>
      <w:r>
        <w:rPr>
          <w:rFonts w:hint="eastAsia" w:ascii="黑体" w:hAnsi="黑体" w:eastAsia="黑体"/>
          <w:color w:val="333333"/>
          <w:szCs w:val="21"/>
          <w:shd w:val="clear" w:color="auto" w:fill="FFFFFF"/>
        </w:rPr>
        <w:t>h</w:t>
      </w:r>
      <w:r>
        <w:rPr>
          <w:rFonts w:ascii="黑体" w:hAnsi="黑体" w:eastAsia="黑体"/>
          <w:color w:val="333333"/>
          <w:szCs w:val="21"/>
          <w:shd w:val="clear" w:color="auto" w:fill="FFFFFF"/>
        </w:rPr>
        <w:t>ole</w:t>
      </w:r>
    </w:p>
    <w:p>
      <w:pPr>
        <w:spacing w:line="276" w:lineRule="auto"/>
        <w:ind w:firstLine="420" w:firstLineChars="200"/>
      </w:pPr>
      <w:r>
        <w:rPr>
          <w:rFonts w:hint="eastAsia"/>
        </w:rPr>
        <w:t>栽植树木挖掘的坑穴，平面呈圆形或方形，穴壁应垂直。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3.10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客土</w:t>
      </w:r>
      <w:r>
        <w:fldChar w:fldCharType="begin"/>
      </w:r>
      <w:r>
        <w:instrText xml:space="preserve"> HYPERLINK "https://fanyi.so.com/?src=onebox" \l "foreign%2Fstrange%20land" \t "_blank" </w:instrText>
      </w:r>
      <w:r>
        <w:fldChar w:fldCharType="separate"/>
      </w:r>
      <w:r>
        <w:rPr>
          <w:rStyle w:val="4"/>
          <w:rFonts w:hint="eastAsia" w:ascii="黑体" w:hAnsi="黑体" w:eastAsia="黑体"/>
          <w:color w:val="333333"/>
          <w:szCs w:val="21"/>
          <w:shd w:val="clear" w:color="auto" w:fill="FFFFFF"/>
        </w:rPr>
        <w:t>F</w:t>
      </w:r>
      <w:r>
        <w:rPr>
          <w:rStyle w:val="4"/>
          <w:rFonts w:ascii="黑体" w:hAnsi="黑体" w:eastAsia="黑体"/>
          <w:color w:val="333333"/>
          <w:szCs w:val="21"/>
          <w:shd w:val="clear" w:color="auto" w:fill="FFFFFF"/>
        </w:rPr>
        <w:t>oreign/strange land</w:t>
      </w:r>
      <w:r>
        <w:rPr>
          <w:rStyle w:val="4"/>
          <w:rFonts w:ascii="黑体" w:hAnsi="黑体" w:eastAsia="黑体"/>
          <w:color w:val="333333"/>
          <w:szCs w:val="21"/>
          <w:shd w:val="clear" w:color="auto" w:fill="FFFFFF"/>
        </w:rPr>
        <w:fldChar w:fldCharType="end"/>
      </w:r>
    </w:p>
    <w:p>
      <w:pPr>
        <w:spacing w:line="276" w:lineRule="auto"/>
        <w:ind w:firstLine="420" w:firstLineChars="200"/>
      </w:pPr>
      <w:r>
        <w:rPr>
          <w:rFonts w:hint="eastAsia"/>
        </w:rPr>
        <w:t>客土是指非当地原生的、由别处移来用于置换原生土的外地土壤，通常是指质地好的壤土（沙壤土）或人工土壤。</w:t>
      </w:r>
      <w:r>
        <w:t> </w:t>
      </w:r>
    </w:p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MS Mincho" w:hAnsi="MS Mincho" w:eastAsia="MS Mincho" w:cs="MS Mincho"/>
        </w:rPr>
        <w:t> </w:t>
      </w:r>
      <w:r>
        <w:rPr>
          <w:rFonts w:hint="eastAsia" w:ascii="黑体" w:hAnsi="黑体" w:eastAsia="黑体" w:cs="MS Mincho"/>
          <w:szCs w:val="21"/>
        </w:rPr>
        <w:t>3</w:t>
      </w:r>
      <w:r>
        <w:rPr>
          <w:rFonts w:hint="eastAsia" w:ascii="黑体" w:hAnsi="黑体" w:eastAsia="黑体"/>
          <w:szCs w:val="21"/>
        </w:rPr>
        <w:t>.11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截干</w:t>
      </w:r>
      <w:r>
        <w:rPr>
          <w:rFonts w:ascii="黑体" w:eastAsia="黑体"/>
          <w:szCs w:val="21"/>
        </w:rPr>
        <w:t> </w:t>
      </w:r>
      <w:r>
        <w:rPr>
          <w:rFonts w:ascii="黑体" w:hAnsi="黑体" w:eastAsia="黑体"/>
          <w:color w:val="333333"/>
          <w:szCs w:val="21"/>
          <w:shd w:val="clear" w:color="auto" w:fill="FFFFFF"/>
        </w:rPr>
        <w:t xml:space="preserve"> Truncate </w:t>
      </w:r>
      <w:r>
        <w:rPr>
          <w:rFonts w:hint="eastAsia" w:ascii="黑体" w:hAnsi="黑体" w:eastAsia="黑体"/>
          <w:color w:val="333333"/>
          <w:szCs w:val="21"/>
          <w:shd w:val="clear" w:color="auto" w:fill="FFFFFF"/>
        </w:rPr>
        <w:t>t</w:t>
      </w:r>
      <w:r>
        <w:rPr>
          <w:rFonts w:ascii="黑体" w:hAnsi="黑体" w:eastAsia="黑体"/>
          <w:color w:val="333333"/>
          <w:szCs w:val="21"/>
          <w:shd w:val="clear" w:color="auto" w:fill="FFFFFF"/>
        </w:rPr>
        <w:t>runk</w:t>
      </w:r>
    </w:p>
    <w:p>
      <w:pPr>
        <w:spacing w:line="276" w:lineRule="auto"/>
        <w:ind w:firstLine="420" w:firstLineChars="200"/>
      </w:pPr>
      <w:r>
        <w:rPr>
          <w:rFonts w:hint="eastAsia"/>
        </w:rPr>
        <w:t>根据设计或环境、用途的需要将树木只保留一部分主干而剪掉或锯掉树冠的措施。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3.12</w:t>
      </w:r>
      <w:r>
        <w:rPr>
          <w:rFonts w:ascii="黑体" w:hAnsi="黑体" w:eastAsia="黑体"/>
        </w:rPr>
        <w:t xml:space="preserve">  </w:t>
      </w:r>
    </w:p>
    <w:p>
      <w:pPr>
        <w:spacing w:line="360" w:lineRule="auto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反季节栽植</w:t>
      </w:r>
      <w:r>
        <w:rPr>
          <w:rFonts w:ascii="黑体" w:hAnsi="黑体" w:eastAsia="黑体"/>
        </w:rPr>
        <w:t xml:space="preserve"> </w:t>
      </w:r>
      <w:r>
        <w:rPr>
          <w:rFonts w:ascii="微软雅黑" w:hAnsi="微软雅黑"/>
          <w:color w:val="333333"/>
          <w:sz w:val="23"/>
          <w:szCs w:val="23"/>
          <w:shd w:val="clear" w:color="auto" w:fill="FFFFFF"/>
        </w:rPr>
        <w:t>Off-season planting</w:t>
      </w:r>
      <w:r>
        <w:rPr>
          <w:rFonts w:ascii="黑体" w:hAnsi="黑体" w:eastAsia="黑体"/>
        </w:rPr>
        <w:t xml:space="preserve"> </w:t>
      </w:r>
    </w:p>
    <w:p>
      <w:pPr>
        <w:spacing w:line="276" w:lineRule="auto"/>
        <w:ind w:firstLine="420" w:firstLineChars="200"/>
      </w:pPr>
      <w:r>
        <w:rPr>
          <w:rFonts w:hint="eastAsia"/>
        </w:rPr>
        <w:t>不在以上时间移植的树木均应作，养护管理均应按反季节移植技术处理。不适宜栽植大树的季节栽植大树。</w:t>
      </w:r>
    </w:p>
    <w:bookmarkEnd w:id="2"/>
    <w:bookmarkEnd w:id="3"/>
    <w:p>
      <w:pPr>
        <w:spacing w:line="400" w:lineRule="exact"/>
      </w:pPr>
      <w:r>
        <w:rPr>
          <w:rFonts w:hint="eastAsia" w:ascii="黑体" w:hAnsi="黑体" w:eastAsia="黑体"/>
        </w:rPr>
        <w:t>4</w:t>
      </w:r>
      <w:bookmarkStart w:id="4" w:name="_Toc445471551"/>
      <w:r>
        <w:rPr>
          <w:rFonts w:hint="eastAsia" w:ascii="黑体" w:hAnsi="黑体" w:eastAsia="黑体"/>
        </w:rPr>
        <w:t xml:space="preserve">  移植时间</w:t>
      </w:r>
      <w:r>
        <w:t> </w:t>
      </w:r>
    </w:p>
    <w:p>
      <w:pPr>
        <w:spacing w:line="4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4.1 落叶树移植时间</w:t>
      </w:r>
      <w:r>
        <w:rPr>
          <w:rFonts w:ascii="黑体" w:eastAsia="黑体"/>
        </w:rP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本市一般在春季树木发芽前和秋季树木落叶后进行。</w:t>
      </w:r>
      <w:r>
        <w:t> </w:t>
      </w:r>
    </w:p>
    <w:p>
      <w:pPr>
        <w:spacing w:line="400" w:lineRule="exact"/>
      </w:pPr>
      <w:r>
        <w:rPr>
          <w:rFonts w:hint="eastAsia" w:ascii="黑体" w:hAnsi="黑体" w:eastAsia="黑体"/>
        </w:rPr>
        <w:t>4.2 常绿树移植时间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本市常在春季或雨季进行。</w:t>
      </w:r>
      <w:r>
        <w:t> </w:t>
      </w:r>
    </w:p>
    <w:p>
      <w:pPr>
        <w:spacing w:line="4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4.3 反季节移植</w:t>
      </w:r>
      <w:r>
        <w:rPr>
          <w:rFonts w:ascii="黑体" w:eastAsia="黑体"/>
        </w:rP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不在以上时间移植的树木均应作反季节移植，养护管理均应按反季节移植技术处理。</w:t>
      </w:r>
    </w:p>
    <w:p>
      <w:pPr>
        <w:spacing w:line="4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  移植前的准备工作</w:t>
      </w:r>
      <w:bookmarkEnd w:id="4"/>
      <w:bookmarkStart w:id="5" w:name="_Toc287446319"/>
      <w:bookmarkStart w:id="6" w:name="_Toc287446220"/>
    </w:p>
    <w:p>
      <w:pPr>
        <w:spacing w:line="360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.1 选树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应符合设计对树木规格、质量的要求；起重及运输机械能到达移植树木的现场；选定移植树木，并应在树干上做明显的方向标记，以便按原地方向栽植至栽植地，同时采取树木挂牌、编号并做好登记，以利对号入座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5.2 建档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建立移植树木档案，内容包括：树木编号、树种、规格(高度、分枝点、胸径、冠幅)、移植时间、树龄、生长状况、病虫害情况、树木所在地、拟移植的地点。如需要还可保留照片或录像。</w:t>
      </w:r>
      <w: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5.3 办理大树移植相关手续</w:t>
      </w:r>
    </w:p>
    <w:p>
      <w:pPr>
        <w:spacing w:line="276" w:lineRule="auto"/>
        <w:ind w:firstLine="420" w:firstLineChars="200"/>
      </w:pPr>
      <w:r>
        <w:rPr>
          <w:rFonts w:hint="eastAsia"/>
        </w:rPr>
        <w:t>对需要移植的树木，应根据有关规定办好树权转移等相关必要手续。</w:t>
      </w:r>
    </w:p>
    <w:p>
      <w:pPr>
        <w:spacing w:line="360" w:lineRule="auto"/>
      </w:pPr>
      <w:r>
        <w:rPr>
          <w:rFonts w:hint="eastAsia" w:ascii="黑体" w:hAnsi="黑体" w:eastAsia="黑体"/>
        </w:rPr>
        <w:t>5.4 选择施工队伍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选择具备相应资质的施工单位，严格按照方案施工和养护。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5.5 调查栽植环境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对所移植树木，生长地的四周环境，土质情况，地上障碍物，地下设施，交通路线等进行详细了解。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5.6 制定施工方案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根据所移植的树种和施工的条件，建立技术档案，制订移植方案其主要项目为：移植季节、切根处理、栽植、修剪方法和修剪量、挖穴与运输、支撑与固定、材料、机具准备，养护、管理、应急抢救及安全措施等。</w:t>
      </w:r>
      <w: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5.7 工具、设备准备</w:t>
      </w:r>
      <w:r>
        <w:rPr>
          <w:rFonts w:ascii="黑体" w:eastAsia="黑体"/>
        </w:rP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做好施工所需工具、材料、机械设备的准备工作。施工前请交通、市政、公用、电讯等有关部门到现场，配合排除施工障碍并办理必要手续。</w:t>
      </w:r>
    </w:p>
    <w:bookmarkEnd w:id="5"/>
    <w:bookmarkEnd w:id="6"/>
    <w:p>
      <w:pPr>
        <w:spacing w:line="360" w:lineRule="auto"/>
      </w:pPr>
      <w:bookmarkStart w:id="7" w:name="_Toc287446228"/>
      <w:bookmarkStart w:id="8" w:name="_Toc287446325"/>
      <w:r>
        <w:rPr>
          <w:rFonts w:hint="eastAsia" w:ascii="黑体" w:hAnsi="黑体" w:eastAsia="黑体"/>
        </w:rPr>
        <w:t>6  移植方法的确定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移植方法应根据树种特性，树木生长情况，栽植地的环境条件、土质，季节等因素确定。</w:t>
      </w:r>
      <w: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6.1 落叶树移植方法的确定</w:t>
      </w:r>
    </w:p>
    <w:p>
      <w:pPr>
        <w:spacing w:line="276" w:lineRule="auto"/>
      </w:pPr>
      <w:r>
        <w:t> </w:t>
      </w:r>
      <w:r>
        <w:rPr>
          <w:rFonts w:hint="eastAsia"/>
        </w:rPr>
        <w:t xml:space="preserve">   生长正常、易成活的落叶树木，在正常移植季节可用裸根带少量护心土移植，一般根幅为干径的8－10倍。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反季节移植及较难移植成活的落叶树木应采用土球移植。</w:t>
      </w:r>
      <w: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6.2 常绿树移植方法的确定</w:t>
      </w:r>
      <w:r>
        <w:rPr>
          <w:rFonts w:ascii="黑体" w:eastAsia="黑体"/>
        </w:rPr>
        <w:t> </w:t>
      </w:r>
    </w:p>
    <w:p>
      <w:pPr>
        <w:spacing w:line="276" w:lineRule="auto"/>
        <w:ind w:firstLine="420" w:firstLineChars="200"/>
        <w:rPr>
          <w:rFonts w:ascii="黑体" w:hAnsi="黑体" w:eastAsia="黑体"/>
        </w:rPr>
      </w:pPr>
      <w:r>
        <w:rPr>
          <w:rFonts w:hint="eastAsia"/>
        </w:rPr>
        <w:t>常绿树木应采用土球移植。一般干径15－20cm的大树，土质坚硬，可采用软包装土球法移植，土球直径应达1.5-1.8m。干径20－40cm的大树，土球直径为干径的7－9倍。</w:t>
      </w:r>
    </w:p>
    <w:p>
      <w:pPr>
        <w:spacing w:line="360" w:lineRule="auto"/>
      </w:pPr>
      <w:r>
        <w:rPr>
          <w:rFonts w:hint="eastAsia" w:ascii="黑体" w:hAnsi="黑体" w:eastAsia="黑体"/>
        </w:rPr>
        <w:t>7  移植前的准备工作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7.1 断根处理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对野生或五年以上未做过移植或断根处理的大树，在移植前</w:t>
      </w:r>
      <w:r>
        <w:t>1</w:t>
      </w:r>
      <w:r>
        <w:rPr>
          <w:rFonts w:hint="eastAsia"/>
        </w:rPr>
        <w:t>～</w:t>
      </w:r>
      <w:r>
        <w:t>2</w:t>
      </w:r>
      <w:r>
        <w:rPr>
          <w:rFonts w:hint="eastAsia"/>
        </w:rPr>
        <w:t>年应进行缩根法处理；断根应分期、分区交错进行，断根时间宜在萌芽前或休眠期进行。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7.2 移植前的修剪</w:t>
      </w:r>
      <w:r>
        <w:rPr>
          <w:rFonts w:ascii="黑体" w:eastAsia="黑体"/>
        </w:rP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落叶树移植前对树冠进行修剪时，一般保留树冠基本骨架行强短截，修剪时剪口尽量小，且必须平滑，修剪5cm以上的枝条，剪口应涂抹防腐剂。同时，可适当留些小枝以发芽展叶，有利于提高成活率。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——裸根移植一般采取重修剪，剪去枝条的1/2－2/3。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——带土移植则可适当轻剪，剪去枝条的1/3即可。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常绿树移植前一般不需修剪，定植后可剪去移植过程中的折断枝或过密枝、重叠枝、轮生枝、下垂枝、徒长枝、病虫枝等；剪后涂防腐剂或包裹剪口。针叶树以疏枝为主，或适当回缩，修剪量可达1/5—2/5。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7.3 包扎树干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对移植树木的树干应进行包裹，一般采用麻包片、草绳缠绕，从根茎开始缠至分枝点处，起到减少蒸发，减少移植过程的机械损伤的作用，定植后根据情况再行拆除。冬季移植也可用薄膜包裹树干，翌年晚春拆除。</w:t>
      </w:r>
      <w:r>
        <w:t> </w:t>
      </w:r>
    </w:p>
    <w:p>
      <w:pPr>
        <w:spacing w:line="360" w:lineRule="auto"/>
        <w:rPr>
          <w:rStyle w:val="4"/>
          <w:rFonts w:ascii="黑体" w:hAnsi="黑体" w:eastAsia="黑体"/>
        </w:rPr>
      </w:pPr>
      <w:r>
        <w:rPr>
          <w:rFonts w:hint="eastAsia" w:ascii="黑体" w:hAnsi="黑体" w:eastAsia="黑体"/>
        </w:rPr>
        <w:t>7.4 扎冠</w:t>
      </w: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HYPERLINK "http://www.baidu.com/baidu.php?url=000000j0xnZgmfstWf58bj_22iUqGm-vfGxQ5jr1twhDiCXACh1kQKjxtm7cNvOEXZD4QQuMUnRNuKPvpOFrdjC-wzU1Q-Hk_nTEWX-iX_GqqcVTjlgfOJTYQR1gi5R-FRcV7nGDAFabBLrj6FM30VIERQOINzZiOaRuY-6z5NxnRRbJi0vmr6ZgCVyDJJnkGOF1Ej1MkfC-HW1_zhrF2byomdD4.DR_j9zsd5B3Zkc63p7TArAaqM766xf6Eu1r1T8rAEMLEukmnSyPqj5-W1ECuee_SrZ5wu1L5uBBuIMEu1r1xkrVv9BqMnePM8u9xM3ymgqIyy7BqMnePs3MuJ_j2-muCy2qLW3S260.U1Y10ZDqV552qqQAdo2tEnod8XpLV6KY5Uj_8pEgdQpE8lt0pyYqnH0LPsKdpHY0TA-b5Hb0mv-b5HD1PfKBpHY1njD0uMfqn0KspjYs0Aq15H00mMTqn0K8IjYs0ZPl5fKzuLw9u1Ys0A48IM0qna3snj0snj0sn0K-ThTqn0KYTh7buHYvP10dnHc0mhwGujY3PYczPW7anW9DfRmznDuanDn1fYc3wH-jPbnznWwDn0KbmvPb5fK9TdqGuAnqTZnVmLf0UvnqnfKzIjY1nHD0TgKGujYs0Z7Wpyfqn0K9mWYsg100TZ0qn0KVIZ0qn0KbuAqs5HD0ThCqn0KYIgnqnHfdnHnsrjmvnWR3rj61nWTkPjR0mynqnfKsUWYs0ZK9I7qhUA7M5H00ugwGujYVnfK9TLKWm1Ys0ZNspy4Wm1Ys0AuWIgfqn0K9uAu_myTqnfKLuMFEUHY0mMfqnfK3TLwd5Hc4rH01nWR10ZF-TgfqnHmsnW0LnW0LnW0YnfK1pyfqnj0sPycknHnLrHnLujfdrfKEIjYk0AqzTZfqninkc1DLc1nWnHbLrj0drjmdc10Wna3sc1DWnznsczY0pvbqn0KVIjYzPj030AdW5H00uy-b5HDsnj0kg1f3PWbsnHc0UyPxuMFEUHYs0Aw9UMNBuNqsUA78pyw15H00mywkXHdEmTSd1Un0mywkIjYs0ANGujYknj0snNtYrjm4njDz0A-1mvsqn0KWThnqn10YnWf&amp;xst=m1YKmWY3PYczPW7anW9DfRmznDuanDn1fYc3wH-jPbnznWwDn0715HDvnjcsP1csP1bLPH0zn1PxnH0LPdtz0gTq_rz4JqxRVJSeos7k5UH1zExikVpzEQ12qUMhVemKIHYzrHbsn1cdns7Y5HDvnjcsP1csP1cKUgDqnfcs0hq91egP_s7WpjdhmdqsmsDvnWn4PW0sP1c&amp;word=" </w:instrText>
      </w:r>
      <w:r>
        <w:rPr>
          <w:rFonts w:ascii="黑体" w:hAnsi="黑体" w:eastAsia="黑体"/>
        </w:rPr>
        <w:fldChar w:fldCharType="separate"/>
      </w:r>
    </w:p>
    <w:p>
      <w:pPr>
        <w:spacing w:line="276" w:lineRule="auto"/>
        <w:ind w:firstLine="420" w:firstLineChars="200"/>
      </w:pPr>
      <w:r>
        <w:fldChar w:fldCharType="end"/>
      </w:r>
      <w:r>
        <w:rPr>
          <w:rFonts w:hint="eastAsia"/>
        </w:rPr>
        <w:t>为便于移植，应用绳索适度绑扎树冠，由上而下，由内至外，依次向内收缩捆扎。粗大枝扎冠时要在绳索部位垫橡胶垫等柔韧物，防止折断和挫伤树木。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7.5 根系修整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根系修剪应保持树体根冠比平衡，只将劈裂根、病虫根、过长根剪除或锯除。直径2cm以上的粗根，截口要削平，并涂防腐剂。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7.6 标号定向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移植前对所移树木进行统一编号，并用油漆标记在树干的同一方向，以便栽植时用于指示树木朝向，保持移植树木原有方向。</w:t>
      </w:r>
    </w:p>
    <w:bookmarkEnd w:id="7"/>
    <w:bookmarkEnd w:id="8"/>
    <w:p>
      <w:pPr>
        <w:spacing w:line="360" w:lineRule="auto"/>
        <w:rPr>
          <w:rFonts w:ascii="黑体" w:hAnsi="黑体" w:eastAsia="黑体"/>
        </w:rPr>
      </w:pPr>
      <w:bookmarkStart w:id="9" w:name="_Toc287446239"/>
      <w:r>
        <w:rPr>
          <w:rFonts w:hint="eastAsia" w:ascii="黑体" w:hAnsi="黑体" w:eastAsia="黑体"/>
        </w:rPr>
        <w:t>8  挖掘</w:t>
      </w:r>
      <w:r>
        <w:rPr>
          <w:rFonts w:ascii="黑体" w:eastAsia="黑体"/>
        </w:rP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8.1 裸根挖掘</w:t>
      </w:r>
      <w:r>
        <w:rPr>
          <w:rFonts w:ascii="黑体" w:eastAsia="黑体"/>
        </w:rPr>
        <w:t> </w:t>
      </w:r>
    </w:p>
    <w:p>
      <w:pPr>
        <w:spacing w:line="276" w:lineRule="auto"/>
        <w:ind w:firstLine="420" w:firstLineChars="200"/>
        <w:jc w:val="left"/>
      </w:pPr>
      <w:r>
        <w:rPr>
          <w:rFonts w:hint="eastAsia"/>
        </w:rPr>
        <w:t>裸根移植仅限于落叶乔木，规格应视根系分布而定，根幅一般为胸径的8－10倍。移植后应保持根部湿润，一般采取根系掘出后喷保湿剂、沾泥浆，或用湿草包、麻包包裹等措施。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/>
        </w:rPr>
        <w:t>沿所留根幅外垂直下挖操作沟，沟宽60－80cm，沟深视根系的分布而定，挖至不见粗根为准，一般80－120cm。</w:t>
      </w:r>
      <w:r>
        <w:t>  </w:t>
      </w:r>
    </w:p>
    <w:p>
      <w:pPr>
        <w:spacing w:line="360" w:lineRule="auto"/>
      </w:pPr>
      <w:r>
        <w:rPr>
          <w:rFonts w:hint="eastAsia" w:ascii="黑体" w:hAnsi="黑体" w:eastAsia="黑体"/>
        </w:rPr>
        <w:t>8.2 带土球软包挖掘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——土球直径小于1.3m可采用网绳进行软包装；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——土球规格一般按胸径的7－10倍为直径，高度一般为其直径的2/3左右；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——挖掘高大乔木或冠幅较大的树木前，应立好支柱，支稳树木，防止倒伏；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——将包装材料，蒲包、蒲包片、草绳用水浸泡好待用；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——掘前以树干为中心，按规定尺寸划出圆圈，在圈外挖60－80cm宽的操作沟，深至根系相应深度以下；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——挖时先去表土，见表根为准，再行下挖，遇粗根（直径大于3cm的大根）必须用锯锯断，再削平，做到切口平滑，不得硬铲，以免造成劈裂；根截面直径大于2cm的，应喷涂防腐剂；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——修坨，用铁锨将所留土坨修成上大下小，呈截头圆锥型的土球，修剪整理根系，然后根坨表面喷施生根粉溶剂，诱导大树快速生根；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——收底，土球底部不应留的过大，一般为土球直径的1/3左右。收底时遇粗大根应锯断；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 w:ascii="MS Mincho" w:hAnsi="MS Mincho" w:cs="MS Mincho" w:eastAsiaTheme="minorEastAsia"/>
        </w:rPr>
        <w:t>——</w:t>
      </w:r>
      <w:r>
        <w:rPr>
          <w:rFonts w:hint="eastAsia"/>
        </w:rPr>
        <w:t>打内腰箍，用浸好水的草绳，将土球腰部缠绕紧，随绕随拍打勒紧，腰箍宽度视土球土质而定。一般为土球的1/3左右；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——开底沟，打好腰箍后，在土球底部向内挖一圈5－6cm宽的底沟，以利打包时兜绕底沿，草绳不易松脱；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——打包，用蒲包片、蒲包、麻袋片等将土球包严，并用草绳将腰部捆好，采用螺旋式纵向缠绕法缠土球；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打包时绳要收紧，随绕随敲打，用双股草绳以树干为起点，稍倾斜，从上向下绕到土球底沿沟内再由另一面返到土球上面，再绕树干顺时针方向缠绕，应绕成双层草绳，第2层与第1层交叉压花。草绳间隔一般8－10cm，如砂质壤土，还可密些；</w:t>
      </w:r>
      <w:r>
        <w:t xml:space="preserve"> </w:t>
      </w:r>
    </w:p>
    <w:p>
      <w:pPr>
        <w:spacing w:line="276" w:lineRule="auto"/>
        <w:ind w:firstLine="420" w:firstLineChars="200"/>
      </w:pPr>
      <w:r>
        <w:rPr>
          <w:rFonts w:hint="eastAsia" w:ascii="MS Mincho" w:hAnsi="MS Mincho" w:cs="MS Mincho" w:eastAsiaTheme="minorEastAsia"/>
        </w:rPr>
        <w:t>——</w:t>
      </w:r>
      <w:r>
        <w:rPr>
          <w:rFonts w:hint="eastAsia"/>
        </w:rPr>
        <w:t>打外箍，打好包后在土球腰部用草绳横绕20－30cm的腰箍，草绳应缠紧，随绕随用木槌敲打，围好后将腰箍上下用草绳斜拉绑紧，避免脱落；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——完成打包后，将树木按预定方向推倒，遇有直根应锯断，不得硬推，随后用蒲包片将底部包严。</w:t>
      </w:r>
      <w: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9 装卸与运输</w:t>
      </w:r>
      <w:r>
        <w:rPr>
          <w:rFonts w:ascii="黑体" w:eastAsia="黑体"/>
        </w:rP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9.1 勘查运输路线</w:t>
      </w:r>
    </w:p>
    <w:p>
      <w:pPr>
        <w:spacing w:line="276" w:lineRule="auto"/>
        <w:ind w:firstLine="420" w:firstLineChars="200"/>
      </w:pPr>
      <w:r>
        <w:rPr>
          <w:rFonts w:hint="eastAsia"/>
        </w:rPr>
        <w:t>根据树木的大小，提前勘查运输路线。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9.2 起吊与运输车辆的准备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——大树吊装、运输前应先计算土球或土块、大树及包装物的总重量，以便安排相应的起吊工具和运输车辆；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——起吊的起重机及运输车辆的承载能力必须满足起吊树木的要求，其吨位必须超过树体与土球总重量的1倍以上；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——应根据场地立地条件选择起重机，松软土用履带式起重机，坚土用轮胎式起重机。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9.3 操作人员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树木起吊必须配备技术熟练的人员统一指挥。操作人员应严格按安全规定作业，以确保安全顺利进行。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9.4 装卸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——大树挖掘后，必须及时装运与栽植，以减少水分损失，促进成活；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——吊运前应先撤去支撑，装卸吊行时应缓慢起吊，缓慢卸吊，不得损伤树体和造成土球散落；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——起吊时，如发现有未断的底根，应立即停止上吊，切断底根，处理锯口后方可继续上吊；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——装车码放时根系、土球应向前，树冠向后；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——装卸裸根树木，应特别注意保护好根部，减少根部劈裂、折断，装车后支稳、挤严，并盖上湿草包或苫布，加以保护，卸车时应顺序吊下；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装卸带土球树木应保护好土球，不散坨。用粗麻绳围于土球下部约3/5处并垫以木板，另一粗麻绳捆绑树干适当的位置（树木整体重心在2绳之间），使吊起的树木呈树冠向上倾斜状。同时，在树木分枝处系一根牵引绳，以便装卸车时牵引树木方向。起吊装车后将土球放稳，用沙袋、木板等物卡紧；车尾设支架，用麻绳将树干垫软物固定，使土球稳固不滚动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9.5运输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——运输时树冠不要拖地，用木架或铁支架固定树干并将土球垫稳，树干和支架接触部需用软质垫层，防止损伤树皮。用绳索将树木与车身紧紧拴牢，避免损坏土球。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——运输过程应保护好树木，尤其是根部，土球和木箱应保证其完好。路程较远的，需采取保湿措施。</w:t>
      </w:r>
      <w:r>
        <w:t> </w:t>
      </w:r>
    </w:p>
    <w:p>
      <w:pPr>
        <w:spacing w:line="276" w:lineRule="auto"/>
        <w:ind w:firstLine="315" w:firstLineChars="150"/>
      </w:pPr>
      <w:r>
        <w:rPr>
          <w:rFonts w:hint="eastAsia"/>
        </w:rPr>
        <w:t>——运输时车上必须有专人押运，及时查看树木状况并处理，排除电线等影响运输的障碍物，确保运输顺利。</w:t>
      </w:r>
      <w: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10  栽植</w:t>
      </w:r>
      <w:r>
        <w:rPr>
          <w:rFonts w:ascii="黑体" w:eastAsia="黑体"/>
        </w:rP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10.1 挖种植穴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起挖树木的同时，根据树木的习性、规格，所采取的起挖方法及设计位置，确定种植穴的尺寸与形状。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——裸根和带土球树木的种植穴为圆坑，应较根系或土球的直径加大60－80cm，深度加深20－30cm。坑壁应平滑垂直。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——木箱移植树木，挖方坑，四周均较木箱大出80－100cm，坑深较木箱加深20－30cm。挖出的不良和多余土壤应运走。回填土置于坑的附近待用。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10.2 栽植前修剪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树木栽植前，根据需要，进行适当修剪，去除运输和吊装时损伤的枝条及根系，对截口或伤口消毒及涂抹防腐剂。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10.3 生根处理</w:t>
      </w:r>
      <w:r>
        <w:t> </w:t>
      </w:r>
    </w:p>
    <w:p>
      <w:pPr>
        <w:ind w:firstLine="420" w:firstLineChars="200"/>
      </w:pPr>
      <w:r>
        <w:rPr>
          <w:rFonts w:hint="eastAsia"/>
        </w:rPr>
        <w:t>栽植前用适宜浓度的生根粉、剂涂抹或喷洒根部切口，以促进发根，有利于树木成活。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10.4 栽植穴垫土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——栽植前首先查看树穴的大小是否适合移植大树的根系要求，并进行修整，检查穴内挖掘出的土壤是否适于树木的栽植生长，否则应部分或全部更换客土；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——树木栽植前应在树穴底部中心填土20-30cm铸成土台并踏实，树木入穴置于土台之上，而后填土栽植；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——土壤粘重时，树穴底铺设8-10㎝厚的粗砾石等作透水层并铺设排水管，然后回填20-30cm左右的种植土，再栽植。或在靠近根坨深2/3处插入2-3根8-10cm粗的透气管，以增加透气性；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——本市春季风干气燥，大树移栽时，穴底垫土可加入保水剂混合均匀，然后填土栽植，保持树木根系水分，促进成活。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11.5 栽植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——将大树轻轻斜吊于栽植穴内，撤除缠扎树冠的绳子，将树木立起扶正，移动和调整树冠方位，尽量符合原来的朝向并顾及主要观赏面；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——裸根树木栽植时，根系必须舒展，剪去劈裂根，剪口要平滑。树木到位后，有条件可施入生根粉，填土入穴，特别对根系空隙处，要仔细填满，防止根系中心出现空洞；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——带土球树木栽植时，应将土球放稳，软包装的去掉包装材料。如土球松散，外腰绳以下可不拆除，以上部分则应解开取出，然后均匀填上细土，分层夯实；</w:t>
      </w:r>
      <w:r>
        <w:t> </w:t>
      </w:r>
    </w:p>
    <w:p>
      <w:pPr>
        <w:pStyle w:val="6"/>
        <w:spacing w:line="276" w:lineRule="auto"/>
        <w:ind w:firstLine="420"/>
      </w:pPr>
      <w:r>
        <w:rPr>
          <w:rFonts w:hint="eastAsia"/>
        </w:rPr>
        <w:t>——回填土质量按照《绿化种植土壤》标准执行；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——树木栽植深度，应与原土痕基本平齐；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——注意树木起吊入坑时，树下、吊臂下严禁站人。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11.6 立支柱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大树栽植后必须进行立支柱支撑。大树的支撑宜用三角支撑，3根支撑木在树干的2/3处固定，支撑物与树干接触部位应加垫层。其中一根支撑必须与主风向相对，其他均匀分布。注意支柱一定牢靠固定，防止浇水后土壤下沉，树体倾斜，树木散陀，撕裂根系影响成活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11.7 开堰浇水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根据树木的规格大小及栽植形式开堰，堰壁应拍实，不得漏水。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——裸根树、带土球树开圆堰，土堰内径与坑沿相同，堰高20－30cm左右，开堰时由堰外取土，避免堰内取土挖坏树根或土球。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——栽植后，当天浇水，力求浇足浇透，为避免不足不透，可于隔天浇第2遍水，确保浇透，浇水时注意整堰，填土堵漏，待水完全渗入后，适时封堰。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——为保证浇水浇透，也可采用改良的浇水方法，即在水管头部接上长约1m左右的水管喷枪，向下插入土层深处浇水，彻底浇透。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12  栽植后养护管理</w:t>
      </w:r>
      <w:r>
        <w:rPr>
          <w:rFonts w:ascii="黑体" w:eastAsia="黑体"/>
        </w:rPr>
        <w:t> </w:t>
      </w:r>
    </w:p>
    <w:p>
      <w:pPr>
        <w:ind w:firstLine="420" w:firstLineChars="200"/>
      </w:pPr>
      <w:r>
        <w:rPr>
          <w:rFonts w:hint="eastAsia"/>
        </w:rPr>
        <w:t>大树栽植后，养护管理是移植成活的关键工作，应以保活为中心开展工作。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12.1 保湿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——栽植后应至少1个月内坚持向树冠喷水、喷雾和树干保湿。树干保湿可采用草绳包扎。用草绳将主干和大侧枝全部包扎。并需每天早晚向草绳各喷水1次。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——对反季节移植的树木，应搭设50-70%遮阳网，每天向树体周围环境喷雾2～4次，增加空气相对湿度，减少树体内的水份蒸发。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——常绿树种或带冠移植的落叶树种，可在树体上架设微喷系统或为树体挂“吊瓶”注射营养液，及时补充水分和养分，并向叶面喷施抗蒸腾剂。</w:t>
      </w:r>
      <w:r>
        <w:t> </w:t>
      </w:r>
    </w:p>
    <w:p>
      <w:pPr>
        <w:spacing w:line="276" w:lineRule="auto"/>
      </w:pPr>
      <w:r>
        <w:rPr>
          <w:rFonts w:hint="eastAsia" w:ascii="MS Mincho" w:hAnsi="MS Mincho" w:eastAsia="MS Mincho" w:cs="MS Mincho"/>
        </w:rPr>
        <w:t> </w:t>
      </w:r>
      <w:r>
        <w:rPr>
          <w:rFonts w:hint="eastAsia" w:ascii="MS Mincho" w:hAnsi="MS Mincho" w:cs="MS Mincho" w:eastAsiaTheme="minorEastAsia"/>
        </w:rPr>
        <w:t xml:space="preserve">   </w:t>
      </w:r>
      <w:r>
        <w:rPr>
          <w:rFonts w:hint="eastAsia"/>
        </w:rPr>
        <w:t>——正常养护期间，土壤干燥应及时浇水；土壤湿润，空气特别干燥时，应及时对树干、树冠、树干包扎物喷雾保持树体湿润；遇干热风时可向树冠喷施抗蒸腾剂，降低蒸腾强度。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12.2 排涝</w:t>
      </w:r>
      <w:r>
        <w:t> </w:t>
      </w:r>
    </w:p>
    <w:p>
      <w:pPr>
        <w:ind w:firstLine="420" w:firstLineChars="200"/>
      </w:pPr>
      <w:r>
        <w:rPr>
          <w:rFonts w:hint="eastAsia"/>
        </w:rPr>
        <w:t>雨季应注意及时排涝，尤其不耐涝树种，树堰内不得有积水。</w:t>
      </w:r>
    </w:p>
    <w:p>
      <w:pPr>
        <w:spacing w:line="360" w:lineRule="auto"/>
      </w:pPr>
      <w:r>
        <w:rPr>
          <w:rFonts w:hint="eastAsia" w:ascii="黑体" w:hAnsi="黑体" w:eastAsia="黑体"/>
        </w:rPr>
        <w:t>12.3 保温措施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冬季南树北调，实不宜行。如行，树木主干须全部以草绳缠绕并包裹薄膜后运输，以防止树木运输途中受损受冻。树木栽植封穴后，须用薄膜将树穴覆盖。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12.4 修剪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大树移植后注意去蘖、剪除不定芽萌条等，但应保留辅养枝，进行树形的逐步培养；截干的大树应保留培养定形主枝，主枝留芽应根据树木生长势及今后树冠发展要求进行。留枝多的可适当疏一部分枝条。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12.5 有害生物预防与防治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及时进行有害生物的防治。防治措施参照《植物有害生物根除指南》执行。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12.6 施肥</w:t>
      </w:r>
      <w:r>
        <w:t> </w:t>
      </w:r>
    </w:p>
    <w:p>
      <w:pPr>
        <w:ind w:firstLine="420" w:firstLineChars="200"/>
      </w:pPr>
      <w:r>
        <w:rPr>
          <w:rFonts w:hint="eastAsia"/>
        </w:rPr>
        <w:t>大树移栽后，第1年一般不施肥；第2年，根据树木对养分的需求，及时进行施肥补充营养。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12.7 浇水</w:t>
      </w:r>
      <w:r>
        <w:t> </w:t>
      </w:r>
    </w:p>
    <w:p>
      <w:pPr>
        <w:ind w:firstLine="420" w:firstLineChars="200"/>
      </w:pPr>
      <w:r>
        <w:rPr>
          <w:rFonts w:hint="eastAsia"/>
        </w:rPr>
        <w:t>土壤干燥应立即浇水，土壤湿润可进行叶面、树干及周围环境喷水。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12.8 防寒、防风措施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用草绳绕干、用塑料膜包裹，或2者兼用保暖；搭建简易的塑料棚或防风障，风障高度超过树高30cm以上，有效抵御低温和寒风的侵害。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12.9 栽植后不良状况特殊处理措施</w:t>
      </w:r>
      <w:r>
        <w:t> </w:t>
      </w:r>
    </w:p>
    <w:p>
      <w:pPr>
        <w:spacing w:line="276" w:lineRule="auto"/>
      </w:pPr>
      <w:r>
        <w:rPr>
          <w:rFonts w:hint="eastAsia" w:ascii="MS Mincho" w:hAnsi="MS Mincho" w:eastAsia="MS Mincho" w:cs="MS Mincho"/>
        </w:rPr>
        <w:t> </w:t>
      </w:r>
      <w:r>
        <w:rPr>
          <w:rFonts w:hint="eastAsia" w:ascii="MS Mincho" w:hAnsi="MS Mincho" w:cs="MS Mincho" w:eastAsiaTheme="minorEastAsia"/>
        </w:rPr>
        <w:t xml:space="preserve">   </w:t>
      </w:r>
      <w:r>
        <w:rPr>
          <w:rFonts w:hint="eastAsia"/>
        </w:rPr>
        <w:t>——叶绿而失去光泽，枝条变干，芽眼或嫩枝明显萎缩，应查明原因，采取有效措施，如输营养液等加以挽救。</w:t>
      </w:r>
    </w:p>
    <w:p>
      <w:pPr>
        <w:spacing w:line="276" w:lineRule="auto"/>
      </w:pPr>
      <w:r>
        <w:t> </w:t>
      </w:r>
      <w:r>
        <w:rPr>
          <w:rFonts w:hint="eastAsia"/>
        </w:rPr>
        <w:t xml:space="preserve">   ——土壤含水量过高，叶片水分充足，色黄、落叶，应及时排水。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——大量落叶，应及时抽稀修剪或抹芽。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——因栽植过深，迟迟不发芽的树，要视深埋情况除去表土直至干基显露。</w:t>
      </w:r>
    </w:p>
    <w:p>
      <w:pPr>
        <w:spacing w:line="276" w:lineRule="auto"/>
      </w:pPr>
      <w:r>
        <w:t> </w:t>
      </w:r>
      <w:r>
        <w:rPr>
          <w:rFonts w:hint="eastAsia" w:ascii="MS Mincho" w:hAnsi="MS Mincho" w:cs="MS Mincho" w:eastAsiaTheme="minorEastAsia"/>
        </w:rPr>
        <w:t xml:space="preserve">   </w:t>
      </w:r>
      <w:r>
        <w:rPr>
          <w:rFonts w:hint="eastAsia"/>
        </w:rPr>
        <w:t>——气候干燥时，喷雾增加环境湿度，过多水分不宜流入土壤，可在树根部覆盖塑料膜。</w:t>
      </w:r>
      <w:r>
        <w:t> </w:t>
      </w:r>
    </w:p>
    <w:p>
      <w:pPr>
        <w:spacing w:line="360" w:lineRule="auto"/>
      </w:pPr>
      <w:r>
        <w:rPr>
          <w:rFonts w:hint="eastAsia" w:ascii="黑体" w:hAnsi="黑体" w:eastAsia="黑体"/>
        </w:rPr>
        <w:t>12.10 管理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——新移植大树必须有专人负责现场管理工作并做好养护管理记录，精心养护2年，建立大树移植养护管理技术档案。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——建筑工地移植的大树，应在树穴外2m设围栏保护。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——加强看管维护，防止自然灾害与人为破坏。</w:t>
      </w:r>
      <w:r>
        <w:t>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——树冠范围内不得堆物或进行影响新移树成活的作业。</w:t>
      </w:r>
      <w: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13  安全措施</w:t>
      </w:r>
      <w:r>
        <w:rPr>
          <w:rFonts w:ascii="黑体" w:eastAsia="黑体"/>
        </w:rP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13.1 安全督察员</w:t>
      </w:r>
    </w:p>
    <w:p>
      <w:pPr>
        <w:spacing w:line="276" w:lineRule="auto"/>
        <w:ind w:firstLine="420" w:firstLineChars="200"/>
      </w:pPr>
      <w:r>
        <w:rPr>
          <w:rFonts w:hint="eastAsia"/>
        </w:rPr>
        <w:t>设立专职安全督察员，进行全程现场督导，确保施工人员、行人及树体周围构筑物的安全。</w:t>
      </w:r>
      <w: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13.2 设立警示牌</w:t>
      </w:r>
    </w:p>
    <w:p>
      <w:pPr>
        <w:spacing w:line="276" w:lineRule="auto"/>
        <w:ind w:firstLine="420" w:firstLineChars="200"/>
      </w:pPr>
      <w:r>
        <w:rPr>
          <w:rFonts w:hint="eastAsia"/>
        </w:rPr>
        <w:t>施工现场必须设立围挡，并树立警示牌，严禁非工作人员进入。如游人较多，应设专人疏导。</w:t>
      </w:r>
      <w: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13.3安全施工</w:t>
      </w:r>
    </w:p>
    <w:p>
      <w:pPr>
        <w:spacing w:line="276" w:lineRule="auto"/>
        <w:ind w:firstLine="420" w:firstLineChars="200"/>
      </w:pPr>
      <w:r>
        <w:rPr>
          <w:rFonts w:hint="eastAsia"/>
        </w:rPr>
        <w:t>在掏挖土球或土块底槽底部时，严禁操作人员的头、手、脚伸进土球或土块底部，防止底土掉落砸伤人员。如有塌方迹象，应立即停止沟下人员作业。遇有5级以上风力时，必须停止作业。</w:t>
      </w:r>
      <w:r>
        <w:t>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14.竣工验收与备案</w:t>
      </w:r>
    </w:p>
    <w:p>
      <w:r>
        <w:t> </w:t>
      </w:r>
      <w:r>
        <w:rPr>
          <w:rFonts w:hint="eastAsia"/>
        </w:rPr>
        <w:t xml:space="preserve">   大树移植工程的竣工验收与备案应按照</w:t>
      </w:r>
      <w:r>
        <w:rPr>
          <w:color w:val="000000"/>
        </w:rPr>
        <w:t>《城市绿化工程施工及验收规范》</w:t>
      </w:r>
      <w:r>
        <w:rPr>
          <w:rFonts w:hint="eastAsia"/>
        </w:rPr>
        <w:t>规定的内容、程序执行。</w:t>
      </w:r>
    </w:p>
    <w:p>
      <w:pPr>
        <w:spacing w:line="360" w:lineRule="auto"/>
        <w:rPr>
          <w:rFonts w:ascii="黑体" w:eastAsia="黑体"/>
        </w:rPr>
      </w:pPr>
    </w:p>
    <w:bookmarkEnd w:id="9"/>
    <w:p>
      <w:pPr>
        <w:spacing w:line="480" w:lineRule="auto"/>
        <w:ind w:firstLine="3150" w:firstLineChars="1500"/>
        <w:rPr>
          <w:rFonts w:ascii="黑体" w:eastAsia="黑体"/>
        </w:rPr>
      </w:pPr>
      <w:r>
        <w:rPr>
          <w:rFonts w:hint="eastAsia" w:ascii="黑体" w:eastAsia="黑体"/>
        </w:rPr>
        <w:t>参考文献</w:t>
      </w:r>
    </w:p>
    <w:p>
      <w:pPr>
        <w:spacing w:line="276" w:lineRule="auto"/>
      </w:pPr>
      <w:r>
        <w:rPr>
          <w:rFonts w:hint="eastAsia"/>
        </w:rPr>
        <w:t>2003年，国家林业局《关于规范树木采挖管理有关问题的通知》；</w:t>
      </w:r>
    </w:p>
    <w:p>
      <w:pPr>
        <w:spacing w:line="276" w:lineRule="auto"/>
      </w:pPr>
      <w:r>
        <w:rPr>
          <w:rFonts w:hint="eastAsia"/>
        </w:rPr>
        <w:t>2009年，全国绿化委员会、国家林业局 《关于禁止大树古树移植进城的通知》；</w:t>
      </w:r>
    </w:p>
    <w:p>
      <w:pPr>
        <w:spacing w:line="276" w:lineRule="auto"/>
      </w:pPr>
      <w:r>
        <w:rPr>
          <w:rFonts w:hint="eastAsia"/>
        </w:rPr>
        <w:t>2013年，国家林业局 《关于进一步加强森林资源保护管理的通知》</w:t>
      </w:r>
    </w:p>
    <w:p>
      <w:pPr>
        <w:spacing w:line="220" w:lineRule="exact"/>
      </w:pPr>
    </w:p>
    <w:p>
      <w:pPr>
        <w:spacing w:line="220" w:lineRule="exact"/>
      </w:pPr>
    </w:p>
    <w:p>
      <w:pPr>
        <w:spacing w:line="220" w:lineRule="exact"/>
      </w:pPr>
    </w:p>
    <w:p>
      <w:pPr>
        <w:spacing w:line="220" w:lineRule="exact"/>
      </w:pPr>
    </w:p>
    <w:p>
      <w:pPr>
        <w:spacing w:line="220" w:lineRule="exact"/>
      </w:pPr>
    </w:p>
    <w:p>
      <w:pPr>
        <w:spacing w:line="220" w:lineRule="exact"/>
      </w:pPr>
    </w:p>
    <w:p>
      <w:pPr>
        <w:spacing w:line="220" w:lineRule="exact"/>
      </w:pPr>
    </w:p>
    <w:p>
      <w:pPr>
        <w:spacing w:line="220" w:lineRule="exact"/>
      </w:pPr>
    </w:p>
    <w:p>
      <w:pPr>
        <w:spacing w:line="220" w:lineRule="exact"/>
      </w:pPr>
    </w:p>
    <w:p>
      <w:pPr>
        <w:spacing w:line="2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684"/>
    <w:rsid w:val="003A69A3"/>
    <w:rsid w:val="00D32684"/>
    <w:rsid w:val="017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5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6">
    <w:name w:val="正文+首行缩进"/>
    <w:basedOn w:val="1"/>
    <w:qFormat/>
    <w:uiPriority w:val="0"/>
    <w:pPr>
      <w:spacing w:line="360" w:lineRule="auto"/>
      <w:ind w:firstLine="20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1366</Words>
  <Characters>7787</Characters>
  <Lines>64</Lines>
  <Paragraphs>18</Paragraphs>
  <TotalTime>1</TotalTime>
  <ScaleCrop>false</ScaleCrop>
  <LinksUpToDate>false</LinksUpToDate>
  <CharactersWithSpaces>9135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2020-11-05T08:26:00Z</dcterms:created>
  <dc:creator>lenovo</dc:creator>
  <cp:lastModifiedBy>SL</cp:lastModifiedBy>
  <dcterms:modified xsi:type="dcterms:W3CDTF">2020-11-12T08:56:11Z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